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50B74" w14:textId="77777777" w:rsidR="006626F8" w:rsidRPr="00485F5A" w:rsidRDefault="006626F8" w:rsidP="006626F8">
      <w:pPr>
        <w:contextualSpacing/>
        <w:jc w:val="center"/>
        <w:rPr>
          <w:b/>
          <w:bCs/>
          <w:sz w:val="32"/>
          <w:szCs w:val="32"/>
          <w:vertAlign w:val="superscript"/>
        </w:rPr>
      </w:pPr>
      <w:r w:rsidRPr="00485F5A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AC50208" w14:textId="77777777" w:rsidR="006626F8" w:rsidRPr="00485F5A" w:rsidRDefault="006626F8" w:rsidP="006626F8">
      <w:pPr>
        <w:contextualSpacing/>
        <w:jc w:val="center"/>
        <w:rPr>
          <w:b/>
          <w:bCs/>
          <w:sz w:val="32"/>
          <w:szCs w:val="32"/>
          <w:vertAlign w:val="superscript"/>
        </w:rPr>
      </w:pPr>
      <w:r w:rsidRPr="00485F5A">
        <w:rPr>
          <w:b/>
          <w:bCs/>
          <w:sz w:val="32"/>
          <w:szCs w:val="32"/>
          <w:vertAlign w:val="superscript"/>
        </w:rPr>
        <w:t>высшего образования</w:t>
      </w:r>
    </w:p>
    <w:p w14:paraId="22EBE325" w14:textId="77777777" w:rsidR="006626F8" w:rsidRPr="00485F5A" w:rsidRDefault="006626F8" w:rsidP="006626F8">
      <w:pPr>
        <w:contextualSpacing/>
        <w:jc w:val="center"/>
        <w:rPr>
          <w:b/>
          <w:bCs/>
          <w:sz w:val="32"/>
          <w:szCs w:val="32"/>
          <w:vertAlign w:val="superscript"/>
        </w:rPr>
      </w:pPr>
      <w:r w:rsidRPr="00485F5A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E75CE31" w14:textId="77777777" w:rsidR="006626F8" w:rsidRPr="00485F5A" w:rsidRDefault="006626F8" w:rsidP="006626F8">
      <w:pPr>
        <w:contextualSpacing/>
        <w:rPr>
          <w:b/>
          <w:bCs/>
        </w:rPr>
      </w:pPr>
    </w:p>
    <w:p w14:paraId="18742025" w14:textId="77777777" w:rsidR="006626F8" w:rsidRPr="00485F5A" w:rsidRDefault="006626F8" w:rsidP="006626F8">
      <w:pPr>
        <w:contextualSpacing/>
        <w:rPr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6626F8" w:rsidRPr="00485F5A" w14:paraId="5EC451D3" w14:textId="77777777" w:rsidTr="00C3702A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3A01E5F6" w14:textId="63326255" w:rsidR="006626F8" w:rsidRPr="00485F5A" w:rsidRDefault="006626F8" w:rsidP="00C3702A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>УТВЕРЖД</w:t>
            </w:r>
            <w:r w:rsidR="007A6DC6">
              <w:rPr>
                <w:b/>
                <w:bCs/>
              </w:rPr>
              <w:t>ЕНО</w:t>
            </w:r>
          </w:p>
          <w:p w14:paraId="75DFE2E2" w14:textId="77777777" w:rsidR="006626F8" w:rsidRPr="00485F5A" w:rsidRDefault="006626F8" w:rsidP="00C3702A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>Председатель УМС</w:t>
            </w:r>
          </w:p>
          <w:p w14:paraId="290FF41C" w14:textId="77777777" w:rsidR="006626F8" w:rsidRPr="00485F5A" w:rsidRDefault="006626F8" w:rsidP="00C3702A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>факультета государственной</w:t>
            </w:r>
          </w:p>
          <w:p w14:paraId="6414A153" w14:textId="77777777" w:rsidR="006626F8" w:rsidRPr="00485F5A" w:rsidRDefault="006626F8" w:rsidP="00C3702A">
            <w:pPr>
              <w:contextualSpacing/>
            </w:pPr>
            <w:r w:rsidRPr="00485F5A">
              <w:rPr>
                <w:b/>
                <w:bCs/>
              </w:rPr>
              <w:t>культурной политики</w:t>
            </w:r>
            <w:r w:rsidRPr="00485F5A">
              <w:t xml:space="preserve"> </w:t>
            </w:r>
          </w:p>
          <w:p w14:paraId="067DCE1D" w14:textId="77777777" w:rsidR="006626F8" w:rsidRPr="00485F5A" w:rsidRDefault="006626F8" w:rsidP="00C3702A">
            <w:pPr>
              <w:contextualSpacing/>
              <w:rPr>
                <w:b/>
                <w:bCs/>
              </w:rPr>
            </w:pPr>
            <w:r w:rsidRPr="00485F5A">
              <w:rPr>
                <w:b/>
                <w:bCs/>
              </w:rPr>
              <w:t xml:space="preserve">А.Ю. </w:t>
            </w:r>
            <w:proofErr w:type="spellStart"/>
            <w:r w:rsidRPr="00485F5A">
              <w:rPr>
                <w:b/>
                <w:bCs/>
              </w:rPr>
              <w:t>Единак</w:t>
            </w:r>
            <w:proofErr w:type="spellEnd"/>
            <w:r w:rsidRPr="00485F5A">
              <w:rPr>
                <w:b/>
                <w:bCs/>
              </w:rPr>
              <w:t xml:space="preserve"> </w:t>
            </w:r>
          </w:p>
          <w:p w14:paraId="2358E3A9" w14:textId="77777777" w:rsidR="006626F8" w:rsidRPr="00485F5A" w:rsidRDefault="006626F8" w:rsidP="00C3702A">
            <w:pPr>
              <w:contextualSpacing/>
              <w:rPr>
                <w:b/>
                <w:bCs/>
              </w:rPr>
            </w:pPr>
          </w:p>
          <w:p w14:paraId="24229BEB" w14:textId="77777777" w:rsidR="006626F8" w:rsidRPr="00485F5A" w:rsidRDefault="006626F8" w:rsidP="00C3702A">
            <w:pPr>
              <w:contextualSpacing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6626F8" w:rsidRPr="00485F5A" w14:paraId="767325B8" w14:textId="77777777" w:rsidTr="00C3702A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2C83E21F" w14:textId="77777777" w:rsidR="006626F8" w:rsidRPr="00485F5A" w:rsidRDefault="006626F8" w:rsidP="00C3702A">
            <w:pPr>
              <w:contextualSpacing/>
              <w:rPr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5A868A43" w14:textId="77777777" w:rsidR="006626F8" w:rsidRPr="00485F5A" w:rsidRDefault="006626F8" w:rsidP="00C3702A">
            <w:pPr>
              <w:contextualSpacing/>
              <w:jc w:val="right"/>
              <w:rPr>
                <w:b/>
                <w:bCs/>
              </w:rPr>
            </w:pPr>
          </w:p>
        </w:tc>
      </w:tr>
    </w:tbl>
    <w:p w14:paraId="3A7B0DF0" w14:textId="77777777" w:rsidR="006626F8" w:rsidRPr="00485F5A" w:rsidRDefault="006626F8" w:rsidP="006626F8">
      <w:pPr>
        <w:ind w:right="27"/>
        <w:contextualSpacing/>
        <w:rPr>
          <w:lang w:eastAsia="zh-CN"/>
        </w:rPr>
      </w:pPr>
    </w:p>
    <w:p w14:paraId="1DD2810A" w14:textId="77777777" w:rsidR="006626F8" w:rsidRPr="00485F5A" w:rsidRDefault="006626F8" w:rsidP="006626F8">
      <w:pPr>
        <w:ind w:right="27"/>
        <w:contextualSpacing/>
        <w:rPr>
          <w:lang w:eastAsia="zh-CN"/>
        </w:rPr>
      </w:pPr>
    </w:p>
    <w:p w14:paraId="2FAD0FBC" w14:textId="77777777" w:rsidR="006626F8" w:rsidRPr="00485F5A" w:rsidRDefault="006626F8" w:rsidP="006626F8">
      <w:pPr>
        <w:ind w:right="27"/>
        <w:contextualSpacing/>
        <w:rPr>
          <w:lang w:eastAsia="zh-CN"/>
        </w:rPr>
      </w:pPr>
    </w:p>
    <w:p w14:paraId="1D41747E" w14:textId="77777777" w:rsidR="006626F8" w:rsidRPr="00485F5A" w:rsidRDefault="006626F8" w:rsidP="006626F8">
      <w:pPr>
        <w:ind w:right="27"/>
        <w:contextualSpacing/>
        <w:rPr>
          <w:lang w:eastAsia="zh-CN"/>
        </w:rPr>
      </w:pPr>
    </w:p>
    <w:p w14:paraId="731ECD67" w14:textId="77777777" w:rsidR="006626F8" w:rsidRPr="00485F5A" w:rsidRDefault="006626F8" w:rsidP="006626F8">
      <w:pPr>
        <w:ind w:right="27"/>
        <w:contextualSpacing/>
        <w:rPr>
          <w:lang w:eastAsia="zh-CN"/>
        </w:rPr>
      </w:pPr>
    </w:p>
    <w:p w14:paraId="7FBADB21" w14:textId="77777777" w:rsidR="006626F8" w:rsidRPr="00485F5A" w:rsidRDefault="006626F8" w:rsidP="006626F8">
      <w:pPr>
        <w:ind w:right="27"/>
        <w:contextualSpacing/>
        <w:rPr>
          <w:b/>
          <w:bCs/>
          <w:lang w:eastAsia="zh-CN"/>
        </w:rPr>
      </w:pPr>
    </w:p>
    <w:p w14:paraId="3E7584CA" w14:textId="0DC682C4" w:rsidR="006626F8" w:rsidRPr="00485F5A" w:rsidRDefault="006626F8" w:rsidP="006626F8">
      <w:pPr>
        <w:keepNext/>
        <w:spacing w:before="1"/>
        <w:ind w:left="650"/>
        <w:contextualSpacing/>
        <w:jc w:val="center"/>
        <w:outlineLvl w:val="1"/>
        <w:rPr>
          <w:bCs/>
          <w:sz w:val="28"/>
          <w:szCs w:val="28"/>
        </w:rPr>
      </w:pPr>
      <w:r w:rsidRPr="006626F8">
        <w:rPr>
          <w:b/>
          <w:bCs/>
          <w:smallCaps/>
          <w:sz w:val="28"/>
          <w:szCs w:val="28"/>
          <w:lang w:eastAsia="zh-CN"/>
        </w:rPr>
        <w:t>МЕТОДИЧЕСКИЕ РЕКОМЕНДАЦИИ ПО ДИСЦИПЛИНЕ</w:t>
      </w:r>
      <w:r w:rsidRPr="00485F5A">
        <w:rPr>
          <w:b/>
          <w:bCs/>
          <w:smallCaps/>
          <w:sz w:val="28"/>
          <w:szCs w:val="28"/>
          <w:lang w:eastAsia="zh-CN"/>
        </w:rPr>
        <w:br/>
      </w:r>
      <w:r w:rsidRPr="00C02CB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РГАНИЗАЦИЯ ОПЫТНО-ЭКСПЕРЕМЕНТАЛЬНОЙ РАБОТЫ В СФЕРЕ КУЛЬТУРЫ</w:t>
      </w:r>
    </w:p>
    <w:p w14:paraId="3D740057" w14:textId="77777777" w:rsidR="006626F8" w:rsidRPr="00485F5A" w:rsidRDefault="006626F8" w:rsidP="006626F8">
      <w:pPr>
        <w:ind w:right="-284"/>
        <w:contextualSpacing/>
        <w:jc w:val="center"/>
        <w:rPr>
          <w:b/>
          <w:bCs/>
        </w:rPr>
      </w:pPr>
      <w:r w:rsidRPr="00485F5A">
        <w:rPr>
          <w:b/>
          <w:bCs/>
        </w:rPr>
        <w:t>Название и код направления подготовки</w:t>
      </w:r>
    </w:p>
    <w:p w14:paraId="263DE3F9" w14:textId="77777777" w:rsidR="006626F8" w:rsidRPr="00485F5A" w:rsidRDefault="006626F8" w:rsidP="006626F8">
      <w:pPr>
        <w:ind w:right="-284"/>
        <w:contextualSpacing/>
        <w:jc w:val="center"/>
      </w:pPr>
      <w:r>
        <w:t>51.04</w:t>
      </w:r>
      <w:r w:rsidRPr="00485F5A">
        <w:t>.03 Социально-культурная деятельность</w:t>
      </w:r>
    </w:p>
    <w:p w14:paraId="2F5F7D2F" w14:textId="47A38AC7" w:rsidR="006626F8" w:rsidRPr="00485F5A" w:rsidRDefault="006626F8" w:rsidP="006626F8">
      <w:pPr>
        <w:ind w:left="678" w:right="141" w:firstLine="724"/>
        <w:contextualSpacing/>
        <w:jc w:val="center"/>
      </w:pPr>
      <w:r w:rsidRPr="00485F5A">
        <w:rPr>
          <w:b/>
        </w:rPr>
        <w:t>Про</w:t>
      </w:r>
      <w:r w:rsidR="00E02A6A">
        <w:rPr>
          <w:b/>
        </w:rPr>
        <w:t>грамма</w:t>
      </w:r>
      <w:r w:rsidRPr="00485F5A">
        <w:rPr>
          <w:b/>
        </w:rPr>
        <w:t xml:space="preserve"> подготовки</w:t>
      </w:r>
      <w:r w:rsidRPr="00485F5A">
        <w:t xml:space="preserve"> </w:t>
      </w:r>
      <w:r w:rsidRPr="008A52F0">
        <w:t xml:space="preserve">Менеджмент </w:t>
      </w:r>
      <w:r w:rsidR="0073555F">
        <w:t xml:space="preserve">в </w:t>
      </w:r>
      <w:r w:rsidRPr="008A52F0">
        <w:t>сфере государственной культурной политики</w:t>
      </w:r>
    </w:p>
    <w:p w14:paraId="7D52309D" w14:textId="77777777" w:rsidR="006626F8" w:rsidRPr="00485F5A" w:rsidRDefault="006626F8" w:rsidP="006626F8">
      <w:pPr>
        <w:ind w:left="296" w:right="85"/>
        <w:contextualSpacing/>
        <w:jc w:val="center"/>
      </w:pPr>
      <w:r w:rsidRPr="00485F5A">
        <w:rPr>
          <w:b/>
          <w:bCs/>
        </w:rPr>
        <w:t>Уровень квалификации</w:t>
      </w:r>
      <w:r>
        <w:t xml:space="preserve"> магистр</w:t>
      </w:r>
    </w:p>
    <w:p w14:paraId="551FEE3F" w14:textId="77777777" w:rsidR="006626F8" w:rsidRPr="00485F5A" w:rsidRDefault="006626F8" w:rsidP="006626F8">
      <w:pPr>
        <w:contextualSpacing/>
        <w:jc w:val="center"/>
        <w:rPr>
          <w:bCs/>
        </w:rPr>
      </w:pPr>
      <w:r w:rsidRPr="00485F5A">
        <w:rPr>
          <w:b/>
        </w:rPr>
        <w:t>Форма обучения</w:t>
      </w:r>
      <w:r w:rsidRPr="00485F5A">
        <w:t xml:space="preserve"> очная, заочная</w:t>
      </w:r>
    </w:p>
    <w:p w14:paraId="4503C06D" w14:textId="77777777" w:rsidR="006626F8" w:rsidRPr="00485F5A" w:rsidRDefault="006626F8" w:rsidP="006626F8">
      <w:pPr>
        <w:tabs>
          <w:tab w:val="left" w:pos="708"/>
        </w:tabs>
        <w:contextualSpacing/>
        <w:jc w:val="center"/>
        <w:rPr>
          <w:b/>
          <w:bCs/>
          <w:lang w:eastAsia="zh-CN"/>
        </w:rPr>
      </w:pPr>
    </w:p>
    <w:p w14:paraId="3BF9F1C3" w14:textId="77777777" w:rsidR="006626F8" w:rsidRPr="00485F5A" w:rsidRDefault="006626F8" w:rsidP="006626F8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7EBC8959" w14:textId="77777777" w:rsidR="006626F8" w:rsidRPr="00485F5A" w:rsidRDefault="006626F8" w:rsidP="006626F8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21EE0E6D" w14:textId="77777777" w:rsidR="006626F8" w:rsidRPr="00485F5A" w:rsidRDefault="006626F8" w:rsidP="006626F8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44AC1F13" w14:textId="77777777" w:rsidR="006626F8" w:rsidRPr="00485F5A" w:rsidRDefault="006626F8" w:rsidP="006626F8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1A30ED94" w14:textId="77777777" w:rsidR="006626F8" w:rsidRPr="00485F5A" w:rsidRDefault="006626F8" w:rsidP="006626F8">
      <w:pPr>
        <w:contextualSpacing/>
        <w:jc w:val="center"/>
        <w:rPr>
          <w:i/>
        </w:rPr>
      </w:pPr>
      <w:r w:rsidRPr="00485F5A">
        <w:rPr>
          <w:i/>
        </w:rPr>
        <w:t>(РПД адаптирована для лиц</w:t>
      </w:r>
    </w:p>
    <w:p w14:paraId="6216F9CA" w14:textId="77777777" w:rsidR="006626F8" w:rsidRPr="00485F5A" w:rsidRDefault="006626F8" w:rsidP="006626F8">
      <w:pPr>
        <w:contextualSpacing/>
        <w:jc w:val="center"/>
        <w:rPr>
          <w:i/>
        </w:rPr>
      </w:pPr>
      <w:r w:rsidRPr="00485F5A">
        <w:rPr>
          <w:i/>
        </w:rPr>
        <w:t>с ограниченными возможностями</w:t>
      </w:r>
    </w:p>
    <w:p w14:paraId="2679AEF9" w14:textId="77777777" w:rsidR="006626F8" w:rsidRPr="00485F5A" w:rsidRDefault="006626F8" w:rsidP="006626F8">
      <w:pPr>
        <w:contextualSpacing/>
        <w:jc w:val="center"/>
        <w:rPr>
          <w:i/>
        </w:rPr>
      </w:pPr>
      <w:r w:rsidRPr="00485F5A">
        <w:rPr>
          <w:i/>
        </w:rPr>
        <w:t>здоровья и инвалидов)</w:t>
      </w:r>
    </w:p>
    <w:p w14:paraId="253A5236" w14:textId="77777777" w:rsidR="006626F8" w:rsidRPr="00485F5A" w:rsidRDefault="006626F8" w:rsidP="006626F8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4970AD98" w14:textId="77777777" w:rsidR="006626F8" w:rsidRPr="00485F5A" w:rsidRDefault="006626F8" w:rsidP="006626F8">
      <w:pPr>
        <w:tabs>
          <w:tab w:val="left" w:pos="708"/>
        </w:tabs>
        <w:contextualSpacing/>
        <w:rPr>
          <w:b/>
          <w:bCs/>
          <w:lang w:eastAsia="zh-CN"/>
        </w:rPr>
      </w:pPr>
    </w:p>
    <w:p w14:paraId="374D6354" w14:textId="77777777" w:rsidR="00E17A6E" w:rsidRPr="00F10196" w:rsidRDefault="006626F8" w:rsidP="006626F8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bCs/>
          <w:lang w:eastAsia="zh-CN"/>
        </w:rPr>
        <w:br w:type="page"/>
      </w:r>
      <w:r w:rsidR="00E17A6E" w:rsidRPr="00F10196">
        <w:rPr>
          <w:b/>
          <w:sz w:val="28"/>
          <w:szCs w:val="28"/>
        </w:rPr>
        <w:lastRenderedPageBreak/>
        <w:t>Введение</w:t>
      </w:r>
    </w:p>
    <w:p w14:paraId="2EE85C6B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Самосто</w:t>
      </w:r>
      <w:r>
        <w:rPr>
          <w:sz w:val="28"/>
          <w:szCs w:val="28"/>
        </w:rPr>
        <w:t>ятельная работа по дисциплине «Организация опытно-экспериментальной работы в сфере культуры»</w:t>
      </w:r>
      <w:r w:rsidRPr="00F10196">
        <w:rPr>
          <w:sz w:val="28"/>
          <w:szCs w:val="28"/>
        </w:rPr>
        <w:t xml:space="preserve"> является важнейшей частью образовательного процесса, дидактическим средством развития готовности будущих </w:t>
      </w:r>
      <w:r>
        <w:rPr>
          <w:sz w:val="28"/>
          <w:szCs w:val="28"/>
        </w:rPr>
        <w:t>магистров</w:t>
      </w:r>
      <w:r w:rsidRPr="00F10196">
        <w:rPr>
          <w:sz w:val="28"/>
          <w:szCs w:val="28"/>
        </w:rPr>
        <w:t xml:space="preserve"> к профессиональной деятельности, средством приобретения навыков и компетенций, соответствующих ФГОС ВО. </w:t>
      </w:r>
    </w:p>
    <w:p w14:paraId="232E329D" w14:textId="45D40BC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3E587E49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Программой подготовки </w:t>
      </w:r>
      <w:r w:rsidR="00656428">
        <w:rPr>
          <w:sz w:val="28"/>
          <w:szCs w:val="28"/>
        </w:rPr>
        <w:t>магистров</w:t>
      </w:r>
      <w:r w:rsidRPr="00F10196">
        <w:rPr>
          <w:sz w:val="28"/>
          <w:szCs w:val="28"/>
        </w:rPr>
        <w:t xml:space="preserve"> предусмотрены: </w:t>
      </w:r>
    </w:p>
    <w:p w14:paraId="63F19AC6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- самостоятельная работа студентов (СРС) по дисциплинам учебного плана, </w:t>
      </w:r>
      <w:proofErr w:type="gramStart"/>
      <w:r w:rsidRPr="00F10196">
        <w:rPr>
          <w:sz w:val="28"/>
          <w:szCs w:val="28"/>
        </w:rPr>
        <w:t>которая  организуется</w:t>
      </w:r>
      <w:proofErr w:type="gramEnd"/>
      <w:r w:rsidRPr="00F10196">
        <w:rPr>
          <w:sz w:val="28"/>
          <w:szCs w:val="28"/>
        </w:rPr>
        <w:t xml:space="preserve"> преподавателем, обеспечивающим дисциплину в аудиторное время;</w:t>
      </w:r>
    </w:p>
    <w:p w14:paraId="46CB791E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06F24FEA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F10196">
        <w:rPr>
          <w:sz w:val="28"/>
          <w:szCs w:val="28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18F07996" w14:textId="77777777" w:rsidR="00E17A6E" w:rsidRPr="00F10196" w:rsidRDefault="00E17A6E" w:rsidP="006626F8">
      <w:pPr>
        <w:autoSpaceDE w:val="0"/>
        <w:autoSpaceDN w:val="0"/>
        <w:adjustRightInd w:val="0"/>
        <w:ind w:firstLine="567"/>
        <w:contextualSpacing/>
        <w:jc w:val="center"/>
        <w:rPr>
          <w:b/>
          <w:bCs/>
          <w:sz w:val="28"/>
          <w:szCs w:val="28"/>
        </w:rPr>
      </w:pPr>
    </w:p>
    <w:p w14:paraId="5C751E19" w14:textId="77777777" w:rsidR="00E17A6E" w:rsidRPr="00F10196" w:rsidRDefault="00E17A6E" w:rsidP="006626F8">
      <w:pPr>
        <w:autoSpaceDE w:val="0"/>
        <w:autoSpaceDN w:val="0"/>
        <w:adjustRightInd w:val="0"/>
        <w:ind w:firstLine="567"/>
        <w:contextualSpacing/>
        <w:jc w:val="center"/>
        <w:rPr>
          <w:b/>
          <w:bCs/>
          <w:sz w:val="28"/>
          <w:szCs w:val="28"/>
        </w:rPr>
      </w:pPr>
      <w:r w:rsidRPr="00F10196">
        <w:rPr>
          <w:b/>
          <w:bCs/>
          <w:sz w:val="28"/>
          <w:szCs w:val="28"/>
        </w:rPr>
        <w:t>Цель и задачи организации самостоятельной работы</w:t>
      </w:r>
    </w:p>
    <w:p w14:paraId="14107E2D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7C536B3" w14:textId="77777777" w:rsidR="00E17A6E" w:rsidRPr="00F10196" w:rsidRDefault="00E17A6E" w:rsidP="006626F8">
      <w:pPr>
        <w:ind w:firstLine="709"/>
        <w:contextualSpacing/>
        <w:jc w:val="both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Задачами са</w:t>
      </w:r>
      <w:r w:rsidR="006626F8">
        <w:rPr>
          <w:b/>
          <w:sz w:val="28"/>
          <w:szCs w:val="28"/>
        </w:rPr>
        <w:t xml:space="preserve">мостоятельной работы студентов </w:t>
      </w:r>
      <w:r w:rsidRPr="00F10196">
        <w:rPr>
          <w:b/>
          <w:sz w:val="28"/>
          <w:szCs w:val="28"/>
        </w:rPr>
        <w:t xml:space="preserve">являются: </w:t>
      </w:r>
    </w:p>
    <w:p w14:paraId="43D04D44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14:paraId="2930F42F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углубление и расширение теоретических знаний;</w:t>
      </w:r>
    </w:p>
    <w:p w14:paraId="561477AE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6A40286C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3A5BABC0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69D8A988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0196">
        <w:rPr>
          <w:sz w:val="28"/>
          <w:szCs w:val="28"/>
        </w:rPr>
        <w:t>развитие исследовательских умений;</w:t>
      </w:r>
    </w:p>
    <w:p w14:paraId="37ECBCDE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Pr="00F10196">
        <w:rPr>
          <w:sz w:val="28"/>
          <w:szCs w:val="28"/>
        </w:rPr>
        <w:t>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10167129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>Обязательная самостоятельная 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</w:t>
      </w:r>
      <w:r w:rsidRPr="00F10196">
        <w:rPr>
          <w:sz w:val="28"/>
          <w:szCs w:val="28"/>
        </w:rPr>
        <w:lastRenderedPageBreak/>
        <w:t>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7FFE392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 xml:space="preserve">Контролируемая самостоятельная </w:t>
      </w:r>
      <w:proofErr w:type="gramStart"/>
      <w:r w:rsidRPr="00F10196">
        <w:rPr>
          <w:i/>
          <w:iCs/>
          <w:sz w:val="28"/>
          <w:szCs w:val="28"/>
          <w:u w:val="single"/>
        </w:rPr>
        <w:t>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 направлена</w:t>
      </w:r>
      <w:proofErr w:type="gramEnd"/>
      <w:r w:rsidRPr="00F10196">
        <w:rPr>
          <w:sz w:val="28"/>
          <w:szCs w:val="28"/>
        </w:rPr>
        <w:t xml:space="preserve">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ECA424A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705DDA16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аудиторная самостоятельная работа по дисциплине выполняется на</w:t>
      </w:r>
    </w:p>
    <w:p w14:paraId="5B846996" w14:textId="77777777" w:rsidR="00E17A6E" w:rsidRPr="00F10196" w:rsidRDefault="00E17A6E" w:rsidP="006626F8">
      <w:pPr>
        <w:tabs>
          <w:tab w:val="num" w:pos="142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учебных занятиях, под непосредственным руководством преподавателя и по его заданию;</w:t>
      </w:r>
    </w:p>
    <w:p w14:paraId="01D39968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2DB0CC33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 xml:space="preserve">Аудиторная самостоятельная работа </w:t>
      </w:r>
      <w:r w:rsidRPr="00F10196">
        <w:rPr>
          <w:sz w:val="28"/>
          <w:szCs w:val="28"/>
        </w:rPr>
        <w:t>– учебная ситуация, при которой</w:t>
      </w:r>
    </w:p>
    <w:p w14:paraId="72969AD1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студент вынужден непосредственно и активно действовать. Основная задача</w:t>
      </w:r>
    </w:p>
    <w:p w14:paraId="16BE300D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19461A66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F10196">
        <w:rPr>
          <w:sz w:val="28"/>
          <w:szCs w:val="28"/>
        </w:rPr>
        <w:t xml:space="preserve">Основными видами самостоятельной работы студентов с </w:t>
      </w:r>
      <w:r w:rsidRPr="00F10196">
        <w:rPr>
          <w:b/>
          <w:sz w:val="28"/>
          <w:szCs w:val="28"/>
        </w:rPr>
        <w:t>участием преподавателей являются:</w:t>
      </w:r>
    </w:p>
    <w:p w14:paraId="316F6CF5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текущие консультации;</w:t>
      </w:r>
    </w:p>
    <w:p w14:paraId="1AB3CBCC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7E9E0DF3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14:paraId="108A1000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учебно-исследовательской работы (руководство, консультирование и защита УИРС);</w:t>
      </w:r>
    </w:p>
    <w:p w14:paraId="1B94990F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EC08BBF" w14:textId="77777777" w:rsidR="00E17A6E" w:rsidRPr="00F10196" w:rsidRDefault="00E17A6E" w:rsidP="006626F8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2BBDFA2D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>Внеаудиторная самостоятельная работа студентов</w:t>
      </w:r>
      <w:r w:rsidRPr="00F10196">
        <w:rPr>
          <w:bCs/>
          <w:iCs/>
          <w:sz w:val="28"/>
          <w:szCs w:val="28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</w:t>
      </w:r>
      <w:r w:rsidRPr="00F10196">
        <w:rPr>
          <w:bCs/>
          <w:iCs/>
          <w:sz w:val="28"/>
          <w:szCs w:val="28"/>
        </w:rPr>
        <w:lastRenderedPageBreak/>
        <w:t>разделам тем, определённым рабочей программой учебной дисциплины для самостоятельного изучения.</w:t>
      </w:r>
    </w:p>
    <w:p w14:paraId="32335761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AC0591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написание рефератов; </w:t>
      </w:r>
    </w:p>
    <w:p w14:paraId="405E8A01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к семинарам и лабораторным работам, их оформление; </w:t>
      </w:r>
    </w:p>
    <w:p w14:paraId="05E12BCC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2A59E603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рецензий на статью, пособие; </w:t>
      </w:r>
    </w:p>
    <w:p w14:paraId="55D9BDB5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выполнение микроисследований; </w:t>
      </w:r>
    </w:p>
    <w:p w14:paraId="1D4FA093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практических разработок; </w:t>
      </w:r>
    </w:p>
    <w:p w14:paraId="12CFD663" w14:textId="77777777" w:rsidR="00E17A6E" w:rsidRPr="00F10196" w:rsidRDefault="00E17A6E" w:rsidP="006626F8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4A60432B" w14:textId="77777777" w:rsidR="006626F8" w:rsidRDefault="006626F8" w:rsidP="006626F8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14:paraId="69FDB318" w14:textId="4D01C6D0" w:rsidR="006626F8" w:rsidRPr="00E756A9" w:rsidRDefault="006626F8" w:rsidP="006626F8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E756A9">
        <w:rPr>
          <w:b/>
          <w:bCs/>
          <w:sz w:val="28"/>
          <w:szCs w:val="28"/>
        </w:rPr>
        <w:t xml:space="preserve">Самостоятельная работа студентов по дисциплине </w:t>
      </w:r>
      <w:r w:rsidRPr="00E756A9">
        <w:rPr>
          <w:b/>
          <w:sz w:val="28"/>
          <w:szCs w:val="28"/>
        </w:rPr>
        <w:t>«</w:t>
      </w:r>
      <w:r w:rsidR="00D92C64">
        <w:rPr>
          <w:b/>
          <w:sz w:val="28"/>
          <w:szCs w:val="28"/>
        </w:rPr>
        <w:t>Организация опытно-экспериментальной работы в сфере культуры</w:t>
      </w:r>
      <w:r w:rsidRPr="00E756A9">
        <w:rPr>
          <w:b/>
          <w:sz w:val="28"/>
          <w:szCs w:val="28"/>
        </w:rPr>
        <w:t>»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107"/>
        <w:gridCol w:w="10"/>
        <w:gridCol w:w="2261"/>
        <w:gridCol w:w="2610"/>
      </w:tblGrid>
      <w:tr w:rsidR="00E17A6E" w:rsidRPr="00030F9C" w14:paraId="21713BD8" w14:textId="77777777" w:rsidTr="00656428">
        <w:trPr>
          <w:trHeight w:val="156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CC7DD4" w14:textId="77777777" w:rsidR="00E17A6E" w:rsidRPr="00030F9C" w:rsidRDefault="00E17A6E" w:rsidP="006626F8">
            <w:pPr>
              <w:tabs>
                <w:tab w:val="left" w:pos="708"/>
              </w:tabs>
              <w:contextualSpacing/>
              <w:jc w:val="center"/>
              <w:rPr>
                <w:bCs/>
              </w:rPr>
            </w:pPr>
            <w:r w:rsidRPr="00030F9C">
              <w:rPr>
                <w:bCs/>
              </w:rPr>
              <w:t>№</w:t>
            </w:r>
          </w:p>
          <w:p w14:paraId="74040D3F" w14:textId="77777777" w:rsidR="00E17A6E" w:rsidRPr="00030F9C" w:rsidRDefault="00E17A6E" w:rsidP="006626F8">
            <w:pPr>
              <w:tabs>
                <w:tab w:val="left" w:pos="708"/>
              </w:tabs>
              <w:contextualSpacing/>
              <w:jc w:val="center"/>
              <w:rPr>
                <w:bCs/>
              </w:rPr>
            </w:pPr>
            <w:r w:rsidRPr="00030F9C">
              <w:rPr>
                <w:bCs/>
              </w:rPr>
              <w:t>п/п</w:t>
            </w:r>
          </w:p>
        </w:tc>
        <w:tc>
          <w:tcPr>
            <w:tcW w:w="4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5A7D24EB" w14:textId="77777777" w:rsidR="00E17A6E" w:rsidRPr="00E80631" w:rsidRDefault="00E17A6E" w:rsidP="00656428">
            <w:pPr>
              <w:contextualSpacing/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Темы дисциплины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E2F1B" w14:textId="77777777" w:rsidR="00E17A6E" w:rsidRPr="00E80631" w:rsidRDefault="00E17A6E" w:rsidP="006626F8">
            <w:pPr>
              <w:contextualSpacing/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</w:tcBorders>
          </w:tcPr>
          <w:p w14:paraId="6B61C937" w14:textId="77777777" w:rsidR="00E17A6E" w:rsidRPr="00E80631" w:rsidRDefault="00E17A6E" w:rsidP="006626F8">
            <w:pPr>
              <w:contextualSpacing/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Трудоемкость в часах</w:t>
            </w:r>
          </w:p>
        </w:tc>
      </w:tr>
      <w:tr w:rsidR="00E17A6E" w:rsidRPr="00030F9C" w14:paraId="68FAE60D" w14:textId="77777777" w:rsidTr="00656428">
        <w:trPr>
          <w:trHeight w:val="285"/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0118080" w14:textId="77777777" w:rsidR="00E17A6E" w:rsidRPr="00030F9C" w:rsidRDefault="00E17A6E" w:rsidP="006626F8">
            <w:pPr>
              <w:tabs>
                <w:tab w:val="left" w:pos="708"/>
              </w:tabs>
              <w:contextualSpacing/>
              <w:jc w:val="center"/>
              <w:rPr>
                <w:bCs/>
              </w:rPr>
            </w:pPr>
          </w:p>
        </w:tc>
        <w:tc>
          <w:tcPr>
            <w:tcW w:w="4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A7B565E" w14:textId="77777777" w:rsidR="00E17A6E" w:rsidRPr="00030F9C" w:rsidRDefault="00E17A6E" w:rsidP="006626F8">
            <w:pPr>
              <w:tabs>
                <w:tab w:val="left" w:pos="708"/>
              </w:tabs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F98A" w14:textId="77777777" w:rsidR="00E17A6E" w:rsidRPr="00801529" w:rsidRDefault="00E17A6E" w:rsidP="006626F8">
            <w:pPr>
              <w:tabs>
                <w:tab w:val="left" w:pos="708"/>
              </w:tabs>
              <w:contextualSpacing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EDEF1C" w14:textId="77777777" w:rsidR="00E17A6E" w:rsidRPr="00030F9C" w:rsidRDefault="00E17A6E" w:rsidP="006626F8">
            <w:pPr>
              <w:tabs>
                <w:tab w:val="left" w:pos="708"/>
              </w:tabs>
              <w:contextualSpacing/>
              <w:jc w:val="center"/>
              <w:rPr>
                <w:bCs/>
              </w:rPr>
            </w:pPr>
          </w:p>
        </w:tc>
      </w:tr>
      <w:tr w:rsidR="00E17A6E" w:rsidRPr="00030F9C" w14:paraId="36FF1E43" w14:textId="77777777" w:rsidTr="00656428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7B9A" w14:textId="77777777" w:rsidR="00E17A6E" w:rsidRPr="00030F9C" w:rsidRDefault="00E17A6E" w:rsidP="006626F8">
            <w:pPr>
              <w:numPr>
                <w:ilvl w:val="0"/>
                <w:numId w:val="21"/>
              </w:numPr>
              <w:tabs>
                <w:tab w:val="clear" w:pos="720"/>
                <w:tab w:val="num" w:pos="-1271"/>
              </w:tabs>
              <w:ind w:left="0" w:hanging="39"/>
              <w:contextualSpacing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BEF3" w14:textId="77777777" w:rsidR="006626F8" w:rsidRPr="006626F8" w:rsidRDefault="006626F8" w:rsidP="006626F8">
            <w:pPr>
              <w:tabs>
                <w:tab w:val="left" w:pos="708"/>
              </w:tabs>
              <w:snapToGrid w:val="0"/>
              <w:contextualSpacing/>
              <w:rPr>
                <w:i/>
                <w:u w:val="single"/>
              </w:rPr>
            </w:pPr>
            <w:r w:rsidRPr="006626F8">
              <w:rPr>
                <w:i/>
                <w:u w:val="single"/>
              </w:rPr>
              <w:t>Тема 5.</w:t>
            </w:r>
          </w:p>
          <w:p w14:paraId="0ACC61CC" w14:textId="28126456" w:rsidR="00E17A6E" w:rsidRPr="006626F8" w:rsidRDefault="006626F8" w:rsidP="006626F8">
            <w:pPr>
              <w:tabs>
                <w:tab w:val="left" w:pos="708"/>
              </w:tabs>
              <w:snapToGrid w:val="0"/>
              <w:contextualSpacing/>
            </w:pPr>
            <w:r w:rsidRPr="006626F8">
              <w:t>Конкретно-методологические принципы организации опытно-экспериментальной работы в сфере</w:t>
            </w:r>
            <w:r w:rsidR="00F57A06">
              <w:t xml:space="preserve"> культуры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089B4" w14:textId="77777777" w:rsidR="00E17A6E" w:rsidRPr="00030F9C" w:rsidRDefault="00E17A6E" w:rsidP="006626F8">
            <w:pPr>
              <w:tabs>
                <w:tab w:val="left" w:pos="708"/>
              </w:tabs>
              <w:contextualSpacing/>
              <w:jc w:val="both"/>
            </w:pPr>
            <w:r w:rsidRPr="00030F9C">
              <w:t>Доклад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F99E1" w14:textId="77777777" w:rsidR="00E17A6E" w:rsidRPr="00030F9C" w:rsidRDefault="006626F8" w:rsidP="006626F8">
            <w:pPr>
              <w:contextualSpacing/>
              <w:jc w:val="center"/>
            </w:pPr>
            <w:r>
              <w:t>2</w:t>
            </w:r>
          </w:p>
        </w:tc>
      </w:tr>
      <w:tr w:rsidR="006626F8" w:rsidRPr="00030F9C" w14:paraId="7D935BF5" w14:textId="77777777" w:rsidTr="00656428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BBCA" w14:textId="77777777" w:rsidR="006626F8" w:rsidRPr="00030F9C" w:rsidRDefault="006626F8" w:rsidP="006626F8">
            <w:pPr>
              <w:numPr>
                <w:ilvl w:val="0"/>
                <w:numId w:val="21"/>
              </w:numPr>
              <w:tabs>
                <w:tab w:val="clear" w:pos="720"/>
                <w:tab w:val="num" w:pos="-1271"/>
              </w:tabs>
              <w:ind w:left="0" w:hanging="39"/>
              <w:contextualSpacing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3137" w14:textId="77777777" w:rsidR="006626F8" w:rsidRPr="006626F8" w:rsidRDefault="006626F8" w:rsidP="006626F8">
            <w:pPr>
              <w:tabs>
                <w:tab w:val="left" w:pos="708"/>
              </w:tabs>
              <w:snapToGrid w:val="0"/>
              <w:contextualSpacing/>
              <w:rPr>
                <w:i/>
                <w:u w:val="single"/>
              </w:rPr>
            </w:pPr>
            <w:r w:rsidRPr="006626F8">
              <w:rPr>
                <w:i/>
                <w:u w:val="single"/>
              </w:rPr>
              <w:t>Тема 8.</w:t>
            </w:r>
          </w:p>
          <w:p w14:paraId="0D31D623" w14:textId="77777777" w:rsidR="006626F8" w:rsidRPr="006626F8" w:rsidRDefault="006626F8" w:rsidP="006626F8">
            <w:pPr>
              <w:tabs>
                <w:tab w:val="left" w:pos="708"/>
              </w:tabs>
              <w:snapToGrid w:val="0"/>
              <w:contextualSpacing/>
            </w:pPr>
            <w:r w:rsidRPr="006626F8">
              <w:t>Методы теоретического исследования социально-культурных явлений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F0B74F" w14:textId="77777777" w:rsidR="006626F8" w:rsidRPr="00030F9C" w:rsidRDefault="006626F8" w:rsidP="006626F8">
            <w:pPr>
              <w:tabs>
                <w:tab w:val="left" w:pos="708"/>
              </w:tabs>
              <w:contextualSpacing/>
              <w:jc w:val="both"/>
            </w:pPr>
            <w:r w:rsidRPr="006626F8">
              <w:t>Контрольная работа</w:t>
            </w:r>
            <w:r>
              <w:t xml:space="preserve"> (в форме теста)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B52D2F" w14:textId="77777777" w:rsidR="006626F8" w:rsidRDefault="006626F8" w:rsidP="006626F8">
            <w:pPr>
              <w:contextualSpacing/>
              <w:jc w:val="center"/>
            </w:pPr>
            <w:r>
              <w:t>6</w:t>
            </w:r>
          </w:p>
        </w:tc>
      </w:tr>
      <w:tr w:rsidR="00E17A6E" w:rsidRPr="00030F9C" w14:paraId="0638E947" w14:textId="77777777" w:rsidTr="00656428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B7D3" w14:textId="77777777" w:rsidR="00E17A6E" w:rsidRPr="00030F9C" w:rsidRDefault="00E17A6E" w:rsidP="006626F8">
            <w:pPr>
              <w:numPr>
                <w:ilvl w:val="0"/>
                <w:numId w:val="21"/>
              </w:numPr>
              <w:tabs>
                <w:tab w:val="clear" w:pos="720"/>
                <w:tab w:val="num" w:pos="-1271"/>
              </w:tabs>
              <w:ind w:left="0" w:hanging="39"/>
              <w:contextualSpacing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C9D5" w14:textId="77777777" w:rsidR="00E17A6E" w:rsidRPr="00F75FA0" w:rsidRDefault="00E17A6E" w:rsidP="006626F8">
            <w:pPr>
              <w:tabs>
                <w:tab w:val="left" w:pos="708"/>
              </w:tabs>
              <w:snapToGrid w:val="0"/>
              <w:contextualSpacing/>
              <w:rPr>
                <w:i/>
                <w:u w:val="single"/>
              </w:rPr>
            </w:pPr>
            <w:r w:rsidRPr="00F75FA0">
              <w:rPr>
                <w:i/>
                <w:u w:val="single"/>
              </w:rPr>
              <w:t xml:space="preserve">Тема </w:t>
            </w:r>
            <w:r>
              <w:rPr>
                <w:i/>
                <w:u w:val="single"/>
              </w:rPr>
              <w:t>10</w:t>
            </w:r>
            <w:r w:rsidRPr="00F75FA0">
              <w:rPr>
                <w:i/>
                <w:u w:val="single"/>
              </w:rPr>
              <w:t xml:space="preserve">. </w:t>
            </w:r>
          </w:p>
          <w:p w14:paraId="7CD6C259" w14:textId="0D6D1930" w:rsidR="00E17A6E" w:rsidRPr="00030F9C" w:rsidRDefault="00E17A6E" w:rsidP="006626F8">
            <w:pPr>
              <w:tabs>
                <w:tab w:val="left" w:pos="708"/>
              </w:tabs>
              <w:snapToGrid w:val="0"/>
              <w:contextualSpacing/>
            </w:pPr>
            <w:r>
              <w:t>Педагогический эксперимент в организации сферы</w:t>
            </w:r>
            <w:r w:rsidR="00F57A06">
              <w:t xml:space="preserve"> культуры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AC598" w14:textId="2F5A4FF4" w:rsidR="00E17A6E" w:rsidRPr="00030F9C" w:rsidRDefault="006626F8" w:rsidP="006626F8">
            <w:pPr>
              <w:tabs>
                <w:tab w:val="left" w:pos="708"/>
              </w:tabs>
              <w:snapToGrid w:val="0"/>
              <w:contextualSpacing/>
              <w:jc w:val="both"/>
            </w:pPr>
            <w:r>
              <w:t xml:space="preserve">Подготовка </w:t>
            </w:r>
            <w:r w:rsidR="00E17A6E">
              <w:t>конспекта по теме «Роль педагогического эксперимента в научных исследованиях сферы</w:t>
            </w:r>
            <w:r w:rsidR="00AC641D">
              <w:t xml:space="preserve"> культуры</w:t>
            </w:r>
            <w:r w:rsidR="00E17A6E">
              <w:t>»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B3C66" w14:textId="77777777" w:rsidR="00E17A6E" w:rsidRPr="00030F9C" w:rsidRDefault="006626F8" w:rsidP="006626F8">
            <w:pPr>
              <w:tabs>
                <w:tab w:val="left" w:pos="708"/>
              </w:tabs>
              <w:contextualSpacing/>
              <w:jc w:val="center"/>
            </w:pPr>
            <w:r>
              <w:t>6</w:t>
            </w:r>
          </w:p>
        </w:tc>
      </w:tr>
      <w:tr w:rsidR="00E17A6E" w:rsidRPr="00030F9C" w14:paraId="72EE61FA" w14:textId="77777777" w:rsidTr="00656428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A0290" w14:textId="77777777" w:rsidR="00E17A6E" w:rsidRPr="00030F9C" w:rsidRDefault="00E17A6E" w:rsidP="006626F8">
            <w:pPr>
              <w:contextualSpacing/>
              <w:jc w:val="both"/>
            </w:pPr>
            <w:r>
              <w:t>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29E0" w14:textId="77777777" w:rsidR="00E17A6E" w:rsidRPr="00030F9C" w:rsidRDefault="00E17A6E" w:rsidP="006626F8">
            <w:pPr>
              <w:tabs>
                <w:tab w:val="left" w:pos="708"/>
              </w:tabs>
              <w:snapToGrid w:val="0"/>
              <w:contextualSpacing/>
            </w:pPr>
            <w:r>
              <w:t>Экзамен</w:t>
            </w:r>
          </w:p>
        </w:tc>
        <w:tc>
          <w:tcPr>
            <w:tcW w:w="4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04EDE" w14:textId="77777777" w:rsidR="00E17A6E" w:rsidRDefault="00E17A6E" w:rsidP="006626F8">
            <w:pPr>
              <w:tabs>
                <w:tab w:val="left" w:pos="708"/>
              </w:tabs>
              <w:contextualSpacing/>
              <w:jc w:val="center"/>
            </w:pPr>
            <w:r>
              <w:t>Контрольные вопросы</w:t>
            </w:r>
          </w:p>
        </w:tc>
      </w:tr>
    </w:tbl>
    <w:p w14:paraId="3E31B107" w14:textId="77777777" w:rsidR="00E17A6E" w:rsidRDefault="00E17A6E" w:rsidP="006626F8">
      <w:pPr>
        <w:ind w:firstLine="709"/>
        <w:contextualSpacing/>
        <w:jc w:val="both"/>
        <w:rPr>
          <w:b/>
          <w:bCs/>
          <w:i/>
          <w:sz w:val="28"/>
          <w:szCs w:val="28"/>
        </w:rPr>
      </w:pPr>
    </w:p>
    <w:p w14:paraId="1361211A" w14:textId="77777777" w:rsidR="00E17A6E" w:rsidRPr="006626F8" w:rsidRDefault="00E17A6E" w:rsidP="006626F8">
      <w:pPr>
        <w:contextualSpacing/>
        <w:jc w:val="center"/>
        <w:rPr>
          <w:b/>
          <w:bCs/>
          <w:sz w:val="28"/>
          <w:szCs w:val="28"/>
        </w:rPr>
      </w:pPr>
      <w:r w:rsidRPr="006626F8">
        <w:rPr>
          <w:b/>
          <w:bCs/>
          <w:sz w:val="28"/>
          <w:szCs w:val="28"/>
        </w:rPr>
        <w:t>Организация СРС</w:t>
      </w:r>
    </w:p>
    <w:p w14:paraId="103FA7D5" w14:textId="77777777" w:rsidR="00E17A6E" w:rsidRPr="00F10196" w:rsidRDefault="00E17A6E" w:rsidP="006626F8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lastRenderedPageBreak/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516517F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Процесс организации самостоятельной работы студентов включает в себя следующие этапы:</w:t>
      </w:r>
    </w:p>
    <w:p w14:paraId="74415B09" w14:textId="36B9FFCF" w:rsidR="00E17A6E" w:rsidRPr="00F10196" w:rsidRDefault="00E17A6E" w:rsidP="006626F8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подготовительный</w:t>
      </w:r>
      <w:r w:rsidRPr="00F10196">
        <w:rPr>
          <w:sz w:val="28"/>
          <w:szCs w:val="28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0A4E69AD" w14:textId="77777777" w:rsidR="00E17A6E" w:rsidRPr="00F10196" w:rsidRDefault="00E17A6E" w:rsidP="006626F8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proofErr w:type="gramStart"/>
      <w:r w:rsidRPr="00F10196">
        <w:rPr>
          <w:b/>
          <w:sz w:val="28"/>
          <w:szCs w:val="28"/>
        </w:rPr>
        <w:t>основной</w:t>
      </w:r>
      <w:r w:rsidRPr="00F10196">
        <w:rPr>
          <w:sz w:val="28"/>
          <w:szCs w:val="28"/>
        </w:rPr>
        <w:t xml:space="preserve">  (</w:t>
      </w:r>
      <w:proofErr w:type="gramEnd"/>
      <w:r w:rsidRPr="00F10196">
        <w:rPr>
          <w:sz w:val="28"/>
          <w:szCs w:val="28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7D38B9A2" w14:textId="77777777" w:rsidR="00E17A6E" w:rsidRPr="00F10196" w:rsidRDefault="00E17A6E" w:rsidP="006626F8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заключительный </w:t>
      </w:r>
      <w:r w:rsidRPr="00F10196">
        <w:rPr>
          <w:sz w:val="28"/>
          <w:szCs w:val="28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04366701" w14:textId="77777777" w:rsidR="00E17A6E" w:rsidRPr="00F10196" w:rsidRDefault="00E17A6E" w:rsidP="006626F8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361A3B40" w14:textId="77777777" w:rsidR="00E17A6E" w:rsidRPr="00F10196" w:rsidRDefault="00E17A6E" w:rsidP="006626F8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тестового контроля (преподаватель лишь фиксирует отметку, которую выставляет программа);</w:t>
      </w:r>
    </w:p>
    <w:p w14:paraId="275FCE55" w14:textId="77777777" w:rsidR="00E17A6E" w:rsidRPr="00F10196" w:rsidRDefault="00E17A6E" w:rsidP="006626F8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консультация преподавателя, фиксированная в графике по кафедре.</w:t>
      </w:r>
    </w:p>
    <w:p w14:paraId="217B62AE" w14:textId="77777777" w:rsidR="00E17A6E" w:rsidRPr="00F10196" w:rsidRDefault="00E17A6E" w:rsidP="006626F8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iCs/>
          <w:sz w:val="28"/>
          <w:szCs w:val="28"/>
        </w:rPr>
      </w:pPr>
    </w:p>
    <w:p w14:paraId="158571D9" w14:textId="77777777" w:rsidR="00E17A6E" w:rsidRPr="00F10196" w:rsidRDefault="00E17A6E" w:rsidP="006626F8">
      <w:pPr>
        <w:tabs>
          <w:tab w:val="num" w:pos="284"/>
        </w:tabs>
        <w:autoSpaceDE w:val="0"/>
        <w:autoSpaceDN w:val="0"/>
        <w:adjustRightInd w:val="0"/>
        <w:contextualSpacing/>
        <w:jc w:val="center"/>
        <w:rPr>
          <w:b/>
          <w:bCs/>
          <w:iCs/>
          <w:sz w:val="28"/>
          <w:szCs w:val="28"/>
        </w:rPr>
      </w:pPr>
      <w:r w:rsidRPr="00F10196">
        <w:rPr>
          <w:b/>
          <w:bCs/>
          <w:iCs/>
          <w:sz w:val="28"/>
          <w:szCs w:val="28"/>
        </w:rPr>
        <w:t>Контроль выполнения самостоятельной работы</w:t>
      </w:r>
    </w:p>
    <w:p w14:paraId="3B6D53FF" w14:textId="77777777" w:rsidR="00E17A6E" w:rsidRDefault="00E17A6E" w:rsidP="006626F8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6C3C2005" w14:textId="77777777" w:rsidR="00E17A6E" w:rsidRPr="00F10196" w:rsidRDefault="00E17A6E" w:rsidP="006626F8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F10196">
        <w:rPr>
          <w:bCs/>
          <w:iCs/>
          <w:sz w:val="28"/>
          <w:szCs w:val="28"/>
        </w:rPr>
        <w:t>Форма оценки результатов работы по изучаемой дисциплине</w:t>
      </w:r>
      <w:r>
        <w:rPr>
          <w:bCs/>
          <w:iCs/>
          <w:sz w:val="28"/>
          <w:szCs w:val="28"/>
        </w:rPr>
        <w:t xml:space="preserve"> – доклад, конспект</w:t>
      </w:r>
      <w:r w:rsidR="006626F8">
        <w:rPr>
          <w:bCs/>
          <w:iCs/>
          <w:sz w:val="28"/>
          <w:szCs w:val="28"/>
        </w:rPr>
        <w:t>, контрольная работа</w:t>
      </w:r>
      <w:r>
        <w:rPr>
          <w:bCs/>
          <w:iCs/>
          <w:sz w:val="28"/>
          <w:szCs w:val="28"/>
        </w:rPr>
        <w:t>, экзамен</w:t>
      </w:r>
      <w:r w:rsidRPr="00F10196">
        <w:rPr>
          <w:bCs/>
          <w:iCs/>
          <w:sz w:val="28"/>
          <w:szCs w:val="28"/>
        </w:rPr>
        <w:t>.</w:t>
      </w:r>
    </w:p>
    <w:p w14:paraId="59A55D78" w14:textId="77777777" w:rsidR="006626F8" w:rsidRDefault="006626F8" w:rsidP="006626F8">
      <w:pPr>
        <w:tabs>
          <w:tab w:val="num" w:pos="284"/>
        </w:tabs>
        <w:ind w:firstLine="567"/>
        <w:contextualSpacing/>
        <w:jc w:val="center"/>
        <w:rPr>
          <w:b/>
          <w:sz w:val="28"/>
          <w:szCs w:val="28"/>
        </w:rPr>
      </w:pPr>
    </w:p>
    <w:p w14:paraId="37FFB5F6" w14:textId="77777777" w:rsidR="00E17A6E" w:rsidRPr="00F10196" w:rsidRDefault="00E17A6E" w:rsidP="006626F8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Методические рекомендации для студентов</w:t>
      </w:r>
    </w:p>
    <w:p w14:paraId="67F47163" w14:textId="77777777" w:rsidR="00E17A6E" w:rsidRPr="00F10196" w:rsidRDefault="00E17A6E" w:rsidP="006626F8">
      <w:pPr>
        <w:tabs>
          <w:tab w:val="num" w:pos="284"/>
        </w:tabs>
        <w:ind w:firstLine="567"/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 xml:space="preserve"> по отдельным формам самостоятельной работы</w:t>
      </w:r>
    </w:p>
    <w:p w14:paraId="27AEC6B2" w14:textId="77777777" w:rsidR="00E17A6E" w:rsidRPr="00F10196" w:rsidRDefault="00E17A6E" w:rsidP="006626F8">
      <w:pPr>
        <w:tabs>
          <w:tab w:val="num" w:pos="284"/>
        </w:tabs>
        <w:ind w:firstLine="567"/>
        <w:contextualSpacing/>
        <w:jc w:val="both"/>
        <w:rPr>
          <w:b/>
          <w:i/>
          <w:sz w:val="28"/>
          <w:szCs w:val="28"/>
        </w:rPr>
      </w:pPr>
      <w:r w:rsidRPr="00F10196">
        <w:rPr>
          <w:sz w:val="28"/>
          <w:szCs w:val="28"/>
        </w:rPr>
        <w:t>Система вуз</w:t>
      </w:r>
      <w:r w:rsidR="006626F8">
        <w:rPr>
          <w:sz w:val="28"/>
          <w:szCs w:val="28"/>
        </w:rPr>
        <w:t xml:space="preserve">овского обучения подразумевает </w:t>
      </w:r>
      <w:r w:rsidRPr="00F10196">
        <w:rPr>
          <w:sz w:val="28"/>
          <w:szCs w:val="28"/>
        </w:rPr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7096B6F" w14:textId="77777777" w:rsidR="00E17A6E" w:rsidRPr="006626F8" w:rsidRDefault="00E17A6E" w:rsidP="006626F8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6626F8">
        <w:rPr>
          <w:b/>
          <w:i/>
          <w:sz w:val="28"/>
          <w:szCs w:val="28"/>
        </w:rPr>
        <w:t>Работа с учебной литературой</w:t>
      </w:r>
    </w:p>
    <w:p w14:paraId="3F6B7A2F" w14:textId="77777777" w:rsidR="00E17A6E" w:rsidRPr="00F10196" w:rsidRDefault="00E17A6E" w:rsidP="006626F8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193B3677" w14:textId="77777777" w:rsidR="00E17A6E" w:rsidRPr="00F10196" w:rsidRDefault="00E17A6E" w:rsidP="006626F8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0FA54175" w14:textId="7BBA14EC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Изучая материал по выбранной литературе, следует переходить к следующему вопросу только после правильного уяснения предыдущего, </w:t>
      </w:r>
      <w:r w:rsidRPr="00F10196">
        <w:rPr>
          <w:sz w:val="28"/>
          <w:szCs w:val="28"/>
        </w:rPr>
        <w:lastRenderedPageBreak/>
        <w:t>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51CCF141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Особое внимание следует обратить на </w:t>
      </w:r>
      <w:r w:rsidRPr="00F10196">
        <w:rPr>
          <w:sz w:val="28"/>
          <w:szCs w:val="28"/>
          <w:u w:val="single"/>
        </w:rPr>
        <w:t>определение основных понятий курса</w:t>
      </w:r>
      <w:r w:rsidRPr="00F10196">
        <w:rPr>
          <w:sz w:val="28"/>
          <w:szCs w:val="28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10196">
        <w:rPr>
          <w:sz w:val="28"/>
          <w:szCs w:val="28"/>
          <w:u w:val="single"/>
        </w:rPr>
        <w:t>опорные конспекты</w:t>
      </w:r>
      <w:r w:rsidRPr="00F10196">
        <w:rPr>
          <w:sz w:val="28"/>
          <w:szCs w:val="28"/>
        </w:rPr>
        <w:t xml:space="preserve">. При изучении материала по учебнику полезно в тетради (на специально отведенных полях) </w:t>
      </w:r>
      <w:r w:rsidRPr="00F10196">
        <w:rPr>
          <w:sz w:val="28"/>
          <w:szCs w:val="28"/>
          <w:u w:val="single"/>
        </w:rPr>
        <w:t>дополнять конспект лекций</w:t>
      </w:r>
      <w:r w:rsidRPr="00F10196">
        <w:rPr>
          <w:sz w:val="28"/>
          <w:szCs w:val="28"/>
        </w:rPr>
        <w:t>. Там же следует отмечать вопросы, выделенные студентом для консультации с преподавателем.</w:t>
      </w:r>
    </w:p>
    <w:p w14:paraId="3E503CF4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273F3D86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Опыт показывает, что многим студентам помогает </w:t>
      </w:r>
      <w:r w:rsidRPr="00F10196">
        <w:rPr>
          <w:sz w:val="28"/>
          <w:szCs w:val="28"/>
          <w:u w:val="single"/>
        </w:rPr>
        <w:t>составление листа опорных сигналов</w:t>
      </w:r>
      <w:r w:rsidRPr="00F10196">
        <w:rPr>
          <w:sz w:val="28"/>
          <w:szCs w:val="28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40281233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Различают два вида чтения: </w:t>
      </w:r>
      <w:r w:rsidRPr="00F10196">
        <w:rPr>
          <w:sz w:val="28"/>
          <w:szCs w:val="28"/>
          <w:u w:val="single"/>
        </w:rPr>
        <w:t>первичное и вторичное</w:t>
      </w:r>
      <w:r w:rsidRPr="00F10196">
        <w:rPr>
          <w:sz w:val="28"/>
          <w:szCs w:val="28"/>
        </w:rPr>
        <w:t xml:space="preserve">. </w:t>
      </w:r>
    </w:p>
    <w:p w14:paraId="5C4F042B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i/>
          <w:sz w:val="28"/>
          <w:szCs w:val="28"/>
        </w:rPr>
        <w:t>Первичное</w:t>
      </w:r>
      <w:r w:rsidRPr="00F10196">
        <w:rPr>
          <w:sz w:val="28"/>
          <w:szCs w:val="28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5E5FD710" w14:textId="08128F8C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Задача </w:t>
      </w:r>
      <w:r w:rsidRPr="00F10196">
        <w:rPr>
          <w:i/>
          <w:sz w:val="28"/>
          <w:szCs w:val="28"/>
        </w:rPr>
        <w:t>вторичного</w:t>
      </w:r>
      <w:r w:rsidRPr="00F10196">
        <w:rPr>
          <w:sz w:val="28"/>
          <w:szCs w:val="28"/>
        </w:rPr>
        <w:t xml:space="preserve"> чтения </w:t>
      </w:r>
      <w:r w:rsidR="002C6434">
        <w:rPr>
          <w:sz w:val="28"/>
          <w:szCs w:val="28"/>
        </w:rPr>
        <w:t xml:space="preserve">- </w:t>
      </w:r>
      <w:r w:rsidRPr="00F10196">
        <w:rPr>
          <w:sz w:val="28"/>
          <w:szCs w:val="28"/>
        </w:rPr>
        <w:t>полное усвоение смысла целого (по счету это чтение может быть и не вторым, а третьим или четвертым).</w:t>
      </w:r>
    </w:p>
    <w:p w14:paraId="1DCA5ACE" w14:textId="77777777" w:rsidR="00E17A6E" w:rsidRPr="006626F8" w:rsidRDefault="00E17A6E" w:rsidP="006626F8">
      <w:pPr>
        <w:ind w:firstLine="720"/>
        <w:contextualSpacing/>
        <w:jc w:val="both"/>
        <w:rPr>
          <w:b/>
          <w:bCs/>
          <w:i/>
          <w:sz w:val="28"/>
          <w:szCs w:val="28"/>
        </w:rPr>
      </w:pPr>
      <w:r w:rsidRPr="006626F8">
        <w:rPr>
          <w:b/>
          <w:bCs/>
          <w:i/>
          <w:sz w:val="28"/>
          <w:szCs w:val="28"/>
        </w:rPr>
        <w:t>Правила самостоятельной работы с литературой</w:t>
      </w:r>
    </w:p>
    <w:p w14:paraId="770A4A14" w14:textId="77777777" w:rsidR="00E17A6E" w:rsidRPr="00F10196" w:rsidRDefault="00E17A6E" w:rsidP="006626F8">
      <w:pPr>
        <w:ind w:firstLine="720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Как уже отмечалось, самостоятельная ра</w:t>
      </w:r>
      <w:r w:rsidR="006626F8">
        <w:rPr>
          <w:sz w:val="28"/>
          <w:szCs w:val="28"/>
        </w:rPr>
        <w:t xml:space="preserve">бота с учебниками и книгами (а </w:t>
      </w:r>
      <w:r w:rsidRPr="00F10196">
        <w:rPr>
          <w:sz w:val="28"/>
          <w:szCs w:val="28"/>
        </w:rPr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60C8D8C6" w14:textId="77777777" w:rsidR="00E17A6E" w:rsidRPr="00F10196" w:rsidRDefault="00E17A6E" w:rsidP="006626F8">
      <w:pPr>
        <w:ind w:firstLine="720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Выделяют </w:t>
      </w:r>
      <w:r w:rsidRPr="00F10196">
        <w:rPr>
          <w:b/>
          <w:i/>
          <w:sz w:val="28"/>
          <w:szCs w:val="28"/>
        </w:rPr>
        <w:t>четыре основные установки в чтении научного текста</w:t>
      </w:r>
      <w:r w:rsidRPr="00F10196">
        <w:rPr>
          <w:sz w:val="28"/>
          <w:szCs w:val="28"/>
        </w:rPr>
        <w:t>:</w:t>
      </w:r>
    </w:p>
    <w:p w14:paraId="14311958" w14:textId="77777777" w:rsidR="00E17A6E" w:rsidRPr="00F10196" w:rsidRDefault="00E17A6E" w:rsidP="006626F8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информационно-поисковый (задача – найти, выделить искомую информацию)</w:t>
      </w:r>
    </w:p>
    <w:p w14:paraId="3AA610A6" w14:textId="77777777" w:rsidR="00E17A6E" w:rsidRPr="00F10196" w:rsidRDefault="00E17A6E" w:rsidP="006626F8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F10196">
        <w:rPr>
          <w:sz w:val="28"/>
          <w:szCs w:val="28"/>
        </w:rPr>
        <w:t>сами сведения</w:t>
      </w:r>
      <w:proofErr w:type="gramEnd"/>
      <w:r w:rsidRPr="00F10196">
        <w:rPr>
          <w:sz w:val="28"/>
          <w:szCs w:val="28"/>
        </w:rPr>
        <w:t xml:space="preserve"> излагаемые автором, так и всю логику его рассуждений)</w:t>
      </w:r>
    </w:p>
    <w:p w14:paraId="0FD97551" w14:textId="77777777" w:rsidR="00E17A6E" w:rsidRPr="00F10196" w:rsidRDefault="00E17A6E" w:rsidP="006626F8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4766311" w14:textId="77777777" w:rsidR="00E17A6E" w:rsidRPr="00F10196" w:rsidRDefault="00E17A6E" w:rsidP="006626F8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CC35751" w14:textId="77777777" w:rsidR="00E17A6E" w:rsidRPr="00F10196" w:rsidRDefault="00E17A6E" w:rsidP="006626F8">
      <w:pPr>
        <w:tabs>
          <w:tab w:val="num" w:pos="0"/>
          <w:tab w:val="num" w:pos="142"/>
        </w:tabs>
        <w:ind w:firstLine="709"/>
        <w:contextualSpacing/>
        <w:jc w:val="both"/>
        <w:rPr>
          <w:sz w:val="28"/>
          <w:szCs w:val="28"/>
        </w:rPr>
      </w:pPr>
    </w:p>
    <w:p w14:paraId="1CF9BDF5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lastRenderedPageBreak/>
        <w:t xml:space="preserve">С наличием различных установок обращения к научному тексту связано существование и нескольких </w:t>
      </w:r>
      <w:r w:rsidRPr="00F10196">
        <w:rPr>
          <w:b/>
          <w:i/>
          <w:sz w:val="28"/>
          <w:szCs w:val="28"/>
        </w:rPr>
        <w:t>видов чтения</w:t>
      </w:r>
      <w:r w:rsidRPr="00F10196">
        <w:rPr>
          <w:sz w:val="28"/>
          <w:szCs w:val="28"/>
        </w:rPr>
        <w:t xml:space="preserve">: </w:t>
      </w:r>
    </w:p>
    <w:p w14:paraId="33F9197A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76531D02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2. просмотровое - </w:t>
      </w:r>
      <w:proofErr w:type="gramStart"/>
      <w:r w:rsidRPr="00F10196">
        <w:rPr>
          <w:sz w:val="28"/>
          <w:szCs w:val="28"/>
        </w:rPr>
        <w:t>используется  для</w:t>
      </w:r>
      <w:proofErr w:type="gramEnd"/>
      <w:r w:rsidRPr="00F10196">
        <w:rPr>
          <w:sz w:val="28"/>
          <w:szCs w:val="28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6D8CBEB3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4B7CC54C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0CA9E096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6C198426" w14:textId="77777777" w:rsidR="00E17A6E" w:rsidRPr="00F10196" w:rsidRDefault="00E17A6E" w:rsidP="006626F8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29EFA5B5" w14:textId="77777777" w:rsidR="00E17A6E" w:rsidRPr="00F10196" w:rsidRDefault="00E17A6E" w:rsidP="006626F8">
      <w:pPr>
        <w:ind w:firstLine="720"/>
        <w:contextualSpacing/>
        <w:jc w:val="both"/>
        <w:rPr>
          <w:b/>
          <w:i/>
          <w:sz w:val="28"/>
          <w:szCs w:val="28"/>
        </w:rPr>
      </w:pPr>
      <w:r w:rsidRPr="00F10196">
        <w:rPr>
          <w:b/>
          <w:i/>
          <w:sz w:val="28"/>
          <w:szCs w:val="28"/>
        </w:rPr>
        <w:t>Основные виды систематизированной записи прочитанного:</w:t>
      </w:r>
    </w:p>
    <w:p w14:paraId="69B4ECFD" w14:textId="77777777" w:rsidR="00E17A6E" w:rsidRPr="00F10196" w:rsidRDefault="00E17A6E" w:rsidP="006626F8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Аннотирование </w:t>
      </w:r>
      <w:r w:rsidRPr="00F10196">
        <w:rPr>
          <w:sz w:val="28"/>
          <w:szCs w:val="28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5CF496C0" w14:textId="77777777" w:rsidR="00E17A6E" w:rsidRPr="00F10196" w:rsidRDefault="00E17A6E" w:rsidP="006626F8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Планирование </w:t>
      </w:r>
      <w:r w:rsidRPr="00F10196">
        <w:rPr>
          <w:sz w:val="28"/>
          <w:szCs w:val="28"/>
        </w:rPr>
        <w:t>– краткая логическая организация текста, раскрывающая содержание и структуру изучаемого материала;</w:t>
      </w:r>
    </w:p>
    <w:p w14:paraId="2E4832B8" w14:textId="77777777" w:rsidR="00E17A6E" w:rsidRPr="00F10196" w:rsidRDefault="00E17A6E" w:rsidP="006626F8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F10196">
        <w:rPr>
          <w:b/>
          <w:sz w:val="28"/>
          <w:szCs w:val="28"/>
        </w:rPr>
        <w:t>Тезирование</w:t>
      </w:r>
      <w:proofErr w:type="spellEnd"/>
      <w:r w:rsidRPr="00F10196">
        <w:rPr>
          <w:b/>
          <w:sz w:val="28"/>
          <w:szCs w:val="28"/>
        </w:rPr>
        <w:t xml:space="preserve"> </w:t>
      </w:r>
      <w:r w:rsidRPr="00F10196">
        <w:rPr>
          <w:sz w:val="28"/>
          <w:szCs w:val="28"/>
        </w:rPr>
        <w:t>– лаконичное воспроизведение основных утверждений автора без привлечения фактического материала;</w:t>
      </w:r>
    </w:p>
    <w:p w14:paraId="22CE970F" w14:textId="77777777" w:rsidR="00E17A6E" w:rsidRPr="00F10196" w:rsidRDefault="00E17A6E" w:rsidP="006626F8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Цитирование </w:t>
      </w:r>
      <w:r w:rsidRPr="00F10196">
        <w:rPr>
          <w:sz w:val="28"/>
          <w:szCs w:val="28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6A85E899" w14:textId="77777777" w:rsidR="00E17A6E" w:rsidRDefault="00E17A6E" w:rsidP="006626F8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Конспектирование</w:t>
      </w:r>
      <w:r w:rsidRPr="00F10196">
        <w:rPr>
          <w:sz w:val="28"/>
          <w:szCs w:val="28"/>
        </w:rPr>
        <w:t xml:space="preserve"> – краткое и последовательное изложение содержания прочитанного.</w:t>
      </w:r>
    </w:p>
    <w:p w14:paraId="2E3920BB" w14:textId="77777777" w:rsidR="00F11F1F" w:rsidRPr="00AF4D40" w:rsidRDefault="00F11F1F" w:rsidP="00F11F1F">
      <w:pPr>
        <w:ind w:firstLine="709"/>
        <w:contextualSpacing/>
        <w:jc w:val="both"/>
        <w:rPr>
          <w:b/>
          <w:i/>
          <w:sz w:val="28"/>
          <w:szCs w:val="28"/>
        </w:rPr>
      </w:pPr>
      <w:r w:rsidRPr="00AF4D40">
        <w:rPr>
          <w:b/>
          <w:i/>
          <w:sz w:val="28"/>
          <w:szCs w:val="28"/>
        </w:rPr>
        <w:t xml:space="preserve">Подготовка доклада </w:t>
      </w:r>
    </w:p>
    <w:p w14:paraId="60A97608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Доклад – изложение на определенную тему. Это работа, требующая навыков работы с литературой. Учащийся должен не только выбрать тему доклада, исходя из своих интересов, но и суметь подобрать литературу, </w:t>
      </w:r>
      <w:r w:rsidRPr="00AF4D40">
        <w:rPr>
          <w:sz w:val="28"/>
          <w:szCs w:val="28"/>
        </w:rPr>
        <w:lastRenderedPageBreak/>
        <w:t>выбрать из нее наиболее существенное, переложить своими словами и изложить в определенной последовательности. Доклад должен быть с научным обоснованием, доказуем, связан с конкретными жизненными фактами, иметь иллюстративный материал. Количество привлекаемой литературы для доклада намного больше, чем в реферате, и сам объем работы гораздо шире и глубже.</w:t>
      </w:r>
    </w:p>
    <w:p w14:paraId="6021F16A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Написание доклада является достаточно сложной работой и требует уже сформировавшихся умений и навыков работы с литературой, особой мыслительной деятельности, знаний правил оформления. Доклад требует плана, по которому он выполняется.</w:t>
      </w:r>
      <w:r>
        <w:rPr>
          <w:sz w:val="28"/>
          <w:szCs w:val="28"/>
        </w:rPr>
        <w:t xml:space="preserve"> </w:t>
      </w:r>
    </w:p>
    <w:p w14:paraId="1137478D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При написании докладов необходимо четко придерживаться следующих требований относительно структуры работы, в которой должны быть такие разделы (выделять их отдельными заглавиями не нужно):</w:t>
      </w:r>
    </w:p>
    <w:p w14:paraId="10C0B01C" w14:textId="77777777" w:rsidR="00F11F1F" w:rsidRPr="00AF4D40" w:rsidRDefault="00F11F1F" w:rsidP="00F11F1F">
      <w:pPr>
        <w:ind w:firstLine="709"/>
        <w:contextualSpacing/>
        <w:jc w:val="both"/>
        <w:outlineLvl w:val="0"/>
        <w:rPr>
          <w:sz w:val="28"/>
          <w:szCs w:val="28"/>
        </w:rPr>
      </w:pPr>
      <w:r w:rsidRPr="00AF4D40">
        <w:rPr>
          <w:sz w:val="28"/>
          <w:szCs w:val="28"/>
        </w:rPr>
        <w:t>- постановка проблемы</w:t>
      </w:r>
    </w:p>
    <w:p w14:paraId="4B30EB60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- анализ последних публикаций и исследований</w:t>
      </w:r>
    </w:p>
    <w:p w14:paraId="2EC2AD79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- формулировка целей статьи</w:t>
      </w:r>
    </w:p>
    <w:p w14:paraId="7D85CE80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- изложение основного материала</w:t>
      </w:r>
    </w:p>
    <w:p w14:paraId="114FF2A6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- выводы и перспективы дальнейших исследований.</w:t>
      </w:r>
    </w:p>
    <w:p w14:paraId="431C7E61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Оформление доклада включает титульный лист, оглавление и краткий список использованной литературы. Список использованной литературы размещается на последней странице рукописи или печатной форме реферата. Доклад выполняется в письменной или печатной форме на белых листах формата А4 (210 х 297 мм). Шрифт </w:t>
      </w:r>
      <w:proofErr w:type="spellStart"/>
      <w:r w:rsidRPr="00AF4D40">
        <w:rPr>
          <w:sz w:val="28"/>
          <w:szCs w:val="28"/>
        </w:rPr>
        <w:t>Times</w:t>
      </w:r>
      <w:proofErr w:type="spellEnd"/>
      <w:r w:rsidRPr="00AF4D40">
        <w:rPr>
          <w:sz w:val="28"/>
          <w:szCs w:val="28"/>
        </w:rPr>
        <w:t xml:space="preserve"> </w:t>
      </w:r>
      <w:proofErr w:type="spellStart"/>
      <w:r w:rsidRPr="00AF4D40">
        <w:rPr>
          <w:sz w:val="28"/>
          <w:szCs w:val="28"/>
        </w:rPr>
        <w:t>New</w:t>
      </w:r>
      <w:proofErr w:type="spellEnd"/>
      <w:r w:rsidRPr="00AF4D40">
        <w:rPr>
          <w:sz w:val="28"/>
          <w:szCs w:val="28"/>
        </w:rPr>
        <w:t xml:space="preserve"> </w:t>
      </w:r>
      <w:proofErr w:type="spellStart"/>
      <w:r w:rsidRPr="00AF4D40">
        <w:rPr>
          <w:sz w:val="28"/>
          <w:szCs w:val="28"/>
        </w:rPr>
        <w:t>Roman</w:t>
      </w:r>
      <w:proofErr w:type="spellEnd"/>
      <w:r w:rsidRPr="00AF4D40">
        <w:rPr>
          <w:sz w:val="28"/>
          <w:szCs w:val="28"/>
        </w:rPr>
        <w:t>, кегель 14, через 1,5 интервала при соблюдении следующих размеров текста: верхнее поле – 25 мм, нижнее – 20 мм, левое – 30 мм, правое – 15 мм. Нумерация страниц производится вверху листа, по центру. Титульный лист нумерации не подлежит.</w:t>
      </w:r>
    </w:p>
    <w:p w14:paraId="3729324B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>Интернет-</w:t>
      </w:r>
      <w:proofErr w:type="gramStart"/>
      <w:r w:rsidRPr="00AF4D40">
        <w:rPr>
          <w:sz w:val="28"/>
          <w:szCs w:val="28"/>
        </w:rPr>
        <w:t>ресурсы :</w:t>
      </w:r>
      <w:proofErr w:type="gramEnd"/>
    </w:p>
    <w:p w14:paraId="427B4608" w14:textId="77777777" w:rsidR="00F11F1F" w:rsidRPr="00AF4D40" w:rsidRDefault="00E02A6A" w:rsidP="00F11F1F">
      <w:pPr>
        <w:ind w:firstLine="709"/>
        <w:contextualSpacing/>
        <w:jc w:val="both"/>
        <w:rPr>
          <w:sz w:val="28"/>
          <w:szCs w:val="28"/>
        </w:rPr>
      </w:pPr>
      <w:hyperlink r:id="rId5">
        <w:r w:rsidR="00F11F1F" w:rsidRPr="00AF4D40">
          <w:rPr>
            <w:rStyle w:val="a3"/>
            <w:sz w:val="28"/>
            <w:szCs w:val="28"/>
          </w:rPr>
          <w:t>http://www.culturalmanagement.ru</w:t>
        </w:r>
      </w:hyperlink>
    </w:p>
    <w:p w14:paraId="0E3A7222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1. Электронная библиотечная система http://www.book.ru </w:t>
      </w:r>
    </w:p>
    <w:p w14:paraId="733931EE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2. Библиотека экономической и деловой литературы http://www.aup.ru/library/ </w:t>
      </w:r>
    </w:p>
    <w:p w14:paraId="743D5E69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3. Библиотека экономической и управленческой литературы http://eup.ru/Catalog/All-All.asp </w:t>
      </w:r>
    </w:p>
    <w:p w14:paraId="715BD229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5. Электронная библиотека по бизнесу, финансам, экономике и смежным темам </w:t>
      </w:r>
      <w:hyperlink r:id="rId6" w:history="1">
        <w:r w:rsidRPr="00AF4D40">
          <w:rPr>
            <w:rStyle w:val="a3"/>
            <w:sz w:val="28"/>
            <w:szCs w:val="28"/>
          </w:rPr>
          <w:t>http://www.finbook.biz/</w:t>
        </w:r>
      </w:hyperlink>
    </w:p>
    <w:p w14:paraId="6A9A5E03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6. Экономическая библиотека онлайн </w:t>
      </w:r>
      <w:hyperlink r:id="rId7" w:history="1">
        <w:r w:rsidRPr="00AF4D40">
          <w:rPr>
            <w:rStyle w:val="a3"/>
            <w:sz w:val="28"/>
            <w:szCs w:val="28"/>
          </w:rPr>
          <w:t>http://www.elobook.com/</w:t>
        </w:r>
      </w:hyperlink>
    </w:p>
    <w:p w14:paraId="3F158151" w14:textId="77777777" w:rsidR="00F11F1F" w:rsidRPr="00AF4D40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7. </w:t>
      </w:r>
      <w:hyperlink r:id="rId8" w:history="1">
        <w:r w:rsidRPr="00AF4D40">
          <w:rPr>
            <w:rStyle w:val="a3"/>
            <w:sz w:val="28"/>
            <w:szCs w:val="28"/>
          </w:rPr>
          <w:t>http://elibrary.ru/project_authors//</w:t>
        </w:r>
      </w:hyperlink>
      <w:r w:rsidRPr="00AF4D40">
        <w:rPr>
          <w:sz w:val="28"/>
          <w:szCs w:val="28"/>
        </w:rPr>
        <w:t xml:space="preserve"> Российский индекс научного цитирования.</w:t>
      </w:r>
    </w:p>
    <w:p w14:paraId="370ECD4E" w14:textId="77777777" w:rsidR="00F11F1F" w:rsidRPr="00AF4D40" w:rsidRDefault="00F11F1F" w:rsidP="00F11F1F">
      <w:pPr>
        <w:ind w:firstLine="709"/>
        <w:contextualSpacing/>
        <w:jc w:val="both"/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Подготовка конспекта</w:t>
      </w:r>
    </w:p>
    <w:p w14:paraId="4DE6EABF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Конспект – это систематическая, логически связная запись,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- это не конспект.</w:t>
      </w:r>
    </w:p>
    <w:p w14:paraId="2EC8912E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lastRenderedPageBreak/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5F766BD9" w14:textId="77777777" w:rsidR="00F11F1F" w:rsidRPr="00A5658C" w:rsidRDefault="00F11F1F" w:rsidP="00F11F1F">
      <w:pPr>
        <w:ind w:firstLine="709"/>
        <w:contextualSpacing/>
        <w:jc w:val="both"/>
        <w:rPr>
          <w:i/>
          <w:sz w:val="28"/>
          <w:szCs w:val="28"/>
        </w:rPr>
      </w:pPr>
      <w:r w:rsidRPr="00A5658C">
        <w:rPr>
          <w:i/>
          <w:sz w:val="28"/>
          <w:szCs w:val="28"/>
        </w:rPr>
        <w:t xml:space="preserve">Типы конспектов: </w:t>
      </w:r>
    </w:p>
    <w:p w14:paraId="5D145160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Плановый.</w:t>
      </w:r>
    </w:p>
    <w:p w14:paraId="6F82BF24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2. Текстуальный.</w:t>
      </w:r>
    </w:p>
    <w:p w14:paraId="05EBBE2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3. Свободный.</w:t>
      </w:r>
    </w:p>
    <w:p w14:paraId="3FEB354A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4. Тематический.</w:t>
      </w:r>
    </w:p>
    <w:p w14:paraId="3D681E2B" w14:textId="77777777" w:rsidR="00F11F1F" w:rsidRPr="00A5658C" w:rsidRDefault="00F11F1F" w:rsidP="00F11F1F">
      <w:pPr>
        <w:ind w:firstLine="709"/>
        <w:contextualSpacing/>
        <w:jc w:val="both"/>
        <w:rPr>
          <w:i/>
          <w:sz w:val="28"/>
          <w:szCs w:val="28"/>
        </w:rPr>
      </w:pPr>
      <w:r w:rsidRPr="00A5658C">
        <w:rPr>
          <w:i/>
          <w:sz w:val="28"/>
          <w:szCs w:val="28"/>
        </w:rPr>
        <w:t>Краткая характеристика типов конспектов:</w:t>
      </w:r>
    </w:p>
    <w:p w14:paraId="5E5A19A2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419636AA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 xml:space="preserve"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 </w:t>
      </w:r>
    </w:p>
    <w:p w14:paraId="3ABBF74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580AC26D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2FD1A2B2" w14:textId="77777777" w:rsidR="00F11F1F" w:rsidRPr="00A5658C" w:rsidRDefault="00F11F1F" w:rsidP="00F11F1F">
      <w:pPr>
        <w:ind w:firstLine="709"/>
        <w:contextualSpacing/>
        <w:jc w:val="both"/>
        <w:rPr>
          <w:i/>
          <w:sz w:val="28"/>
          <w:szCs w:val="28"/>
        </w:rPr>
      </w:pPr>
      <w:r w:rsidRPr="00A5658C">
        <w:rPr>
          <w:i/>
          <w:sz w:val="28"/>
          <w:szCs w:val="28"/>
        </w:rPr>
        <w:t>Познакомьтесь с правилами конспектирования:</w:t>
      </w:r>
    </w:p>
    <w:p w14:paraId="185B4B00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1. Записать название конспектируемого произведения (или его части) и его выходные данные.</w:t>
      </w:r>
    </w:p>
    <w:p w14:paraId="01590BA8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2. Осмыслить основное содержание текста, дважды прочитав его.</w:t>
      </w:r>
    </w:p>
    <w:p w14:paraId="5020D88A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3. Составить план - основу конспекта.</w:t>
      </w:r>
    </w:p>
    <w:p w14:paraId="171FFBEE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4. Конспектируя, оставить место (широкие поля) для дополнений, заметок, записи незнакомых терминов и имен, требующих разъяснений.</w:t>
      </w:r>
    </w:p>
    <w:p w14:paraId="41109794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5. Помнить, что в конспекте отдельные фразы и даже отдельные слова имеют более важное значение, чем в подробном изложении.</w:t>
      </w:r>
    </w:p>
    <w:p w14:paraId="3493D27F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6. Запись вести своими словами, это способствует лучшему осмыслению текста.</w:t>
      </w:r>
    </w:p>
    <w:p w14:paraId="25FF21CA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7. Применять определенную систему подчеркивания, сокращений, условных обозначений.</w:t>
      </w:r>
    </w:p>
    <w:p w14:paraId="47BFF915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lastRenderedPageBreak/>
        <w:t>8. Соблюдать правила цитирования - цитату заключать в кавычки, давать ссылку на источник с указанием страницы.</w:t>
      </w:r>
    </w:p>
    <w:p w14:paraId="2AC36509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 xml:space="preserve">9. Научитесь пользоваться цветом для выделения тех или иных информативных узлов в тексте. У каждого цвета должно быть строго однозначное, заранее предусмотренное назначение. Например, если вы пользуетесь синими чернилами для записи конспекта, то: красным цветом - подчеркивайте названия тем, пишите наиболее важные формулы; черным - подчеркивайте заголовки </w:t>
      </w:r>
      <w:proofErr w:type="spellStart"/>
      <w:r w:rsidRPr="00A5658C">
        <w:rPr>
          <w:sz w:val="28"/>
          <w:szCs w:val="28"/>
        </w:rPr>
        <w:t>подтем</w:t>
      </w:r>
      <w:proofErr w:type="spellEnd"/>
      <w:r w:rsidRPr="00A5658C">
        <w:rPr>
          <w:sz w:val="28"/>
          <w:szCs w:val="28"/>
        </w:rPr>
        <w:t xml:space="preserve">, параграфов, и т.д.; зеленым - делайте выписки цитат, нумеруйте формулы и т.д. Для выделения большой части текста используется </w:t>
      </w:r>
      <w:proofErr w:type="spellStart"/>
      <w:r w:rsidRPr="00A5658C">
        <w:rPr>
          <w:sz w:val="28"/>
          <w:szCs w:val="28"/>
        </w:rPr>
        <w:t>отчеркивание</w:t>
      </w:r>
      <w:proofErr w:type="spellEnd"/>
      <w:r w:rsidRPr="00A5658C">
        <w:rPr>
          <w:sz w:val="28"/>
          <w:szCs w:val="28"/>
        </w:rPr>
        <w:t>.</w:t>
      </w:r>
    </w:p>
    <w:p w14:paraId="2507CBE9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10. Учитесь классифицировать знания, т.е. распределять их по группам, параграфам, главам и т.д. Для распределения можно пользоваться буквенными обозначениями, русскими или латинскими, а также цифрами, а можно их совмещать.</w:t>
      </w:r>
    </w:p>
    <w:p w14:paraId="3726619E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Конспект, план-конспект - это способ работы с текстом. Цель - зафиксировать и переработать какой-либо текст. Конспект - это выписки из текста источника. Но это не полное переписывание чужого текста. Это переработка информации за счет ее свертывания.</w:t>
      </w:r>
    </w:p>
    <w:p w14:paraId="567BB82C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Конспект - это краткое последовательное изложение содержания статьи, книги, лекции. Его основу составляют план тезисы, выписки, цитаты. Конспект, в отличие от тезисов воспроизводят не только мысли ориг</w:t>
      </w:r>
      <w:r>
        <w:rPr>
          <w:sz w:val="28"/>
          <w:szCs w:val="28"/>
        </w:rPr>
        <w:t>инала, но и связь между ними. В</w:t>
      </w:r>
      <w:r w:rsidRPr="00A5658C">
        <w:rPr>
          <w:sz w:val="28"/>
          <w:szCs w:val="28"/>
        </w:rPr>
        <w:t xml:space="preserve"> конспекте отражается не только то, о чем говорится в работе, но и что утверждается, и как доказывается.</w:t>
      </w:r>
    </w:p>
    <w:p w14:paraId="63555EA7" w14:textId="77777777" w:rsidR="00F11F1F" w:rsidRPr="00A5658C" w:rsidRDefault="00F11F1F" w:rsidP="00F11F1F">
      <w:pPr>
        <w:ind w:firstLine="709"/>
        <w:contextualSpacing/>
        <w:jc w:val="both"/>
        <w:rPr>
          <w:i/>
          <w:sz w:val="28"/>
          <w:szCs w:val="28"/>
        </w:rPr>
      </w:pPr>
      <w:r w:rsidRPr="00A5658C">
        <w:rPr>
          <w:i/>
          <w:sz w:val="28"/>
          <w:szCs w:val="28"/>
        </w:rPr>
        <w:t>Существуют разнообразные виды и способы конспектирования:</w:t>
      </w:r>
    </w:p>
    <w:p w14:paraId="5D1D115F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Текстуальный конспект - представляет собой последовательную запись текста книги или лекции. Такой конспект точно передает логику материала и максимум информации. При написании конспекта: - сначала прочитывается текст-источник, - в нём выделяются основные положения; - подбираются примеры; - идёт перекомпоновка материала; - затем оформляется текст конспекта; -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источнике; План-конспект - это более детальная проработка источника; - составляется подробный, сложный план, в котором освещаются не только основные вопросы  источника, но и частные; - к каждому пункту или подпункту плана подбираются и выписываются цитаты.</w:t>
      </w:r>
    </w:p>
    <w:p w14:paraId="3F304826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Конспекты могут быть плановыми, т.е. пишутся на основе составленного плана статьи, книги. Каждому вопросу плана соответствует определенная часть конспекта. Удобно в этом случае воспользоваться вопросным планом. В левой части страницы вы ставите проблемы, затронутые в книге в в</w:t>
      </w:r>
      <w:r>
        <w:rPr>
          <w:sz w:val="28"/>
          <w:szCs w:val="28"/>
        </w:rPr>
        <w:t xml:space="preserve">иде вопросов, а в правой части </w:t>
      </w:r>
      <w:r w:rsidRPr="00A5658C">
        <w:rPr>
          <w:sz w:val="28"/>
          <w:szCs w:val="28"/>
        </w:rPr>
        <w:t>страницы даете на них ответы.</w:t>
      </w:r>
    </w:p>
    <w:p w14:paraId="3A4C9D17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Конспект-схема</w:t>
      </w:r>
    </w:p>
    <w:p w14:paraId="2833598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Удобно пользоваться схематичной записью прочитанного. Составление конспектов-схем служит не только для запоминания мат</w:t>
      </w:r>
      <w:r>
        <w:rPr>
          <w:sz w:val="28"/>
          <w:szCs w:val="28"/>
        </w:rPr>
        <w:t xml:space="preserve">ериала. Такая работа </w:t>
      </w:r>
      <w:r>
        <w:rPr>
          <w:sz w:val="28"/>
          <w:szCs w:val="28"/>
        </w:rPr>
        <w:lastRenderedPageBreak/>
        <w:t>становится</w:t>
      </w:r>
      <w:r w:rsidRPr="00A5658C">
        <w:rPr>
          <w:sz w:val="28"/>
          <w:szCs w:val="28"/>
        </w:rPr>
        <w:t xml:space="preserve"> средством развития способности выделять самое главное, существенное в учебном материале, классифицировать информацию. </w:t>
      </w:r>
    </w:p>
    <w:p w14:paraId="54FEE956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Схемы могут быть простыми, в которых записываются самые основные понятия без объяснений. Такая схема используется, если материал не вызывает затруднений при воспроизведении. Действия при составлении конспекта - схемы могут быть такими:</w:t>
      </w:r>
    </w:p>
    <w:p w14:paraId="524A58CA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Подберите факты для составления схемы.</w:t>
      </w:r>
    </w:p>
    <w:p w14:paraId="093D2157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Выделите среди них основные, обще понятия.</w:t>
      </w:r>
    </w:p>
    <w:p w14:paraId="0934C5EC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Определите ключевые слова, фразы, помогающие раскрыть суть основного понятия.</w:t>
      </w:r>
    </w:p>
    <w:p w14:paraId="4899B4DE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Сгруппируйте факты в логической последовательности.</w:t>
      </w:r>
    </w:p>
    <w:p w14:paraId="4BBC8316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Дайте название выделенным группам.</w:t>
      </w:r>
    </w:p>
    <w:p w14:paraId="19FDC60D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 xml:space="preserve">Заполните схему данными. </w:t>
      </w:r>
    </w:p>
    <w:p w14:paraId="37A39925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При любом виде конспектирования важно помнить о том, что:</w:t>
      </w:r>
    </w:p>
    <w:p w14:paraId="1A36F1A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Записи полезно делить, для этого используются: 1. Подзаголовки. 2. Абзацные отступы. 3. Пробельные строки. Такой текст удобно читать.</w:t>
      </w:r>
    </w:p>
    <w:p w14:paraId="48E1DCB3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При конспектировании нужно пользоваться оформительскими средствами:</w:t>
      </w:r>
    </w:p>
    <w:p w14:paraId="1BDCA5F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1. Делать в тексте конспекта подчёркивания</w:t>
      </w:r>
    </w:p>
    <w:p w14:paraId="7AD857AF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 xml:space="preserve">2. На полях тетради </w:t>
      </w:r>
      <w:proofErr w:type="spellStart"/>
      <w:r w:rsidRPr="00A5658C">
        <w:rPr>
          <w:sz w:val="28"/>
          <w:szCs w:val="28"/>
        </w:rPr>
        <w:t>отчёркивания</w:t>
      </w:r>
      <w:proofErr w:type="spellEnd"/>
      <w:r w:rsidRPr="00A5658C">
        <w:rPr>
          <w:sz w:val="28"/>
          <w:szCs w:val="28"/>
        </w:rPr>
        <w:t xml:space="preserve"> «например, вертикальные»</w:t>
      </w:r>
    </w:p>
    <w:p w14:paraId="58A8DC0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3. Заключать основные понятия, законы, правила и т. п. в рамки.</w:t>
      </w:r>
    </w:p>
    <w:p w14:paraId="610E7B6B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4. Пользоваться при записи различными цветами.</w:t>
      </w:r>
    </w:p>
    <w:p w14:paraId="03A1A785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5. Писать разными шрифтами.</w:t>
      </w:r>
    </w:p>
    <w:p w14:paraId="6BA43F27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6. Страницы тетради для конспектов можно пронумеровать и сделать оглавление.</w:t>
      </w:r>
    </w:p>
    <w:p w14:paraId="1717B0F5" w14:textId="77777777" w:rsidR="00F11F1F" w:rsidRPr="00A5658C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В этом случае вы быстро сможете найти необходимую вам информацию.</w:t>
      </w:r>
    </w:p>
    <w:p w14:paraId="02EC6F2A" w14:textId="77777777" w:rsidR="00F11F1F" w:rsidRDefault="00F11F1F" w:rsidP="00F11F1F">
      <w:pPr>
        <w:ind w:firstLine="709"/>
        <w:contextualSpacing/>
        <w:jc w:val="both"/>
        <w:rPr>
          <w:sz w:val="28"/>
          <w:szCs w:val="28"/>
        </w:rPr>
      </w:pPr>
      <w:r w:rsidRPr="00A5658C">
        <w:rPr>
          <w:sz w:val="28"/>
          <w:szCs w:val="28"/>
        </w:rPr>
        <w:t>Итак, конспект представляет собой дословные выписки из текста источника. При этом конспект - это не полное переписывание чужого текста. Обычно при написании конспекта сначала прочитывается текст-источник, в нём выделяются основные положения, подбираются примеры, идёт перекомпоновка материала, а уже затем оформляется текст конспекта.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источнике.</w:t>
      </w:r>
    </w:p>
    <w:p w14:paraId="43714EA9" w14:textId="16F063C0" w:rsidR="00F11F1F" w:rsidRPr="007663C6" w:rsidRDefault="00F11F1F" w:rsidP="00F11F1F">
      <w:pPr>
        <w:ind w:firstLine="709"/>
        <w:contextualSpacing/>
        <w:jc w:val="both"/>
        <w:rPr>
          <w:b/>
          <w:i/>
          <w:iCs/>
          <w:sz w:val="28"/>
          <w:szCs w:val="28"/>
        </w:rPr>
      </w:pPr>
      <w:r w:rsidRPr="007663C6">
        <w:rPr>
          <w:b/>
          <w:i/>
          <w:iCs/>
          <w:sz w:val="28"/>
          <w:szCs w:val="28"/>
        </w:rPr>
        <w:t>П</w:t>
      </w:r>
      <w:r w:rsidR="00156804">
        <w:rPr>
          <w:b/>
          <w:i/>
          <w:iCs/>
          <w:sz w:val="28"/>
          <w:szCs w:val="28"/>
        </w:rPr>
        <w:t>одготовка</w:t>
      </w:r>
      <w:r w:rsidRPr="007663C6">
        <w:rPr>
          <w:b/>
          <w:i/>
          <w:iCs/>
          <w:sz w:val="28"/>
          <w:szCs w:val="28"/>
        </w:rPr>
        <w:t xml:space="preserve"> к контрольной работе (тестированию)</w:t>
      </w:r>
    </w:p>
    <w:p w14:paraId="690819CB" w14:textId="77777777" w:rsidR="007663C6" w:rsidRPr="007663C6" w:rsidRDefault="007663C6" w:rsidP="007663C6">
      <w:pPr>
        <w:ind w:firstLine="709"/>
        <w:jc w:val="both"/>
        <w:rPr>
          <w:sz w:val="28"/>
          <w:szCs w:val="28"/>
        </w:rPr>
      </w:pPr>
      <w:r w:rsidRPr="007663C6">
        <w:rPr>
          <w:sz w:val="28"/>
          <w:szCs w:val="28"/>
        </w:rPr>
        <w:t xml:space="preserve">Тесты 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</w:t>
      </w:r>
    </w:p>
    <w:p w14:paraId="76D2733C" w14:textId="77777777" w:rsidR="007663C6" w:rsidRPr="007663C6" w:rsidRDefault="007663C6" w:rsidP="007663C6">
      <w:pPr>
        <w:ind w:firstLine="709"/>
        <w:jc w:val="both"/>
        <w:rPr>
          <w:sz w:val="28"/>
          <w:szCs w:val="28"/>
        </w:rPr>
      </w:pPr>
      <w:r w:rsidRPr="007663C6">
        <w:rPr>
          <w:sz w:val="28"/>
          <w:szCs w:val="28"/>
        </w:rPr>
        <w:t xml:space="preserve">а) проработать информационный материал по дисциплине;  </w:t>
      </w:r>
    </w:p>
    <w:p w14:paraId="029BCA9F" w14:textId="77777777" w:rsidR="007663C6" w:rsidRPr="007663C6" w:rsidRDefault="007663C6" w:rsidP="007663C6">
      <w:pPr>
        <w:ind w:firstLine="709"/>
        <w:jc w:val="both"/>
        <w:rPr>
          <w:sz w:val="28"/>
          <w:szCs w:val="28"/>
        </w:rPr>
      </w:pPr>
      <w:r w:rsidRPr="007663C6">
        <w:rPr>
          <w:sz w:val="28"/>
          <w:szCs w:val="28"/>
        </w:rPr>
        <w:t>б) выяснить все условия тестирования: сколько тестов будет предложено, сколько времени отводится на тестирование, какова система оценки результатов и т.д.</w:t>
      </w:r>
    </w:p>
    <w:p w14:paraId="2DB8F920" w14:textId="77777777" w:rsidR="007663C6" w:rsidRPr="007663C6" w:rsidRDefault="007663C6" w:rsidP="007663C6">
      <w:pPr>
        <w:ind w:firstLine="709"/>
        <w:jc w:val="both"/>
        <w:rPr>
          <w:sz w:val="28"/>
          <w:szCs w:val="28"/>
        </w:rPr>
      </w:pPr>
      <w:r w:rsidRPr="007663C6">
        <w:rPr>
          <w:sz w:val="28"/>
          <w:szCs w:val="28"/>
        </w:rPr>
        <w:t xml:space="preserve">в) приступая к работе с тестами, внимательно прочитать вопрос и предлагаемые варианты ответов. Выбрать правильный ответ.   </w:t>
      </w:r>
    </w:p>
    <w:p w14:paraId="2C39FF6B" w14:textId="77777777" w:rsidR="007663C6" w:rsidRPr="007663C6" w:rsidRDefault="007663C6" w:rsidP="007663C6">
      <w:pPr>
        <w:ind w:firstLine="709"/>
        <w:jc w:val="both"/>
        <w:rPr>
          <w:sz w:val="28"/>
          <w:szCs w:val="28"/>
        </w:rPr>
      </w:pPr>
      <w:r w:rsidRPr="007663C6">
        <w:rPr>
          <w:sz w:val="28"/>
          <w:szCs w:val="28"/>
        </w:rPr>
        <w:lastRenderedPageBreak/>
        <w:t>г) если встречен трудный вопрос, следует перейти к другим вопросам; к трудному вопросу необходимо вернуться позже.</w:t>
      </w:r>
    </w:p>
    <w:p w14:paraId="6CE39045" w14:textId="599A3586" w:rsidR="00F11F1F" w:rsidRDefault="007663C6" w:rsidP="00156804">
      <w:pPr>
        <w:ind w:firstLine="709"/>
        <w:jc w:val="both"/>
        <w:rPr>
          <w:b/>
          <w:sz w:val="28"/>
          <w:szCs w:val="28"/>
        </w:rPr>
      </w:pPr>
      <w:r w:rsidRPr="007663C6">
        <w:rPr>
          <w:sz w:val="28"/>
          <w:szCs w:val="28"/>
        </w:rPr>
        <w:t>д) важно оставить время для проверки ответов, чтобы избежать механических ошибок.</w:t>
      </w:r>
    </w:p>
    <w:p w14:paraId="7AF2747D" w14:textId="77777777" w:rsidR="00F11F1F" w:rsidRDefault="00F11F1F" w:rsidP="00F11F1F">
      <w:pPr>
        <w:tabs>
          <w:tab w:val="right" w:leader="underscore" w:pos="8505"/>
        </w:tabs>
        <w:ind w:firstLine="709"/>
        <w:jc w:val="both"/>
        <w:outlineLvl w:val="0"/>
        <w:rPr>
          <w:sz w:val="28"/>
          <w:szCs w:val="28"/>
        </w:rPr>
      </w:pPr>
    </w:p>
    <w:p w14:paraId="426BDCEA" w14:textId="77777777" w:rsidR="00F11F1F" w:rsidRPr="00975DD7" w:rsidRDefault="00F11F1F" w:rsidP="00F11F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Разработано в соответствии с требованиями ФГОС ВО </w:t>
      </w:r>
    </w:p>
    <w:p w14:paraId="3F06E070" w14:textId="1C62F06C" w:rsidR="00F11F1F" w:rsidRPr="00975DD7" w:rsidRDefault="00F11F1F" w:rsidP="00F11F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Составитель: </w:t>
      </w:r>
      <w:r>
        <w:rPr>
          <w:rFonts w:eastAsia="Times New Roman"/>
          <w:lang w:eastAsia="zh-CN"/>
        </w:rPr>
        <w:t xml:space="preserve">доктор педагогических наук, профессор кафедры социально-культурной деятельности </w:t>
      </w:r>
      <w:proofErr w:type="spellStart"/>
      <w:r>
        <w:rPr>
          <w:rFonts w:eastAsia="Times New Roman"/>
          <w:lang w:eastAsia="zh-CN"/>
        </w:rPr>
        <w:t>Шарковская</w:t>
      </w:r>
      <w:proofErr w:type="spellEnd"/>
      <w:r>
        <w:rPr>
          <w:rFonts w:eastAsia="Times New Roman"/>
          <w:lang w:eastAsia="zh-CN"/>
        </w:rPr>
        <w:t xml:space="preserve"> Н.В.</w:t>
      </w:r>
    </w:p>
    <w:p w14:paraId="05DD03F4" w14:textId="77777777" w:rsidR="00F11F1F" w:rsidRPr="00975DD7" w:rsidRDefault="00F11F1F" w:rsidP="00F11F1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</w:p>
    <w:p w14:paraId="4566B417" w14:textId="77777777" w:rsidR="00F11F1F" w:rsidRPr="00AF4D40" w:rsidRDefault="00F11F1F" w:rsidP="00F11F1F">
      <w:pPr>
        <w:jc w:val="both"/>
        <w:rPr>
          <w:sz w:val="28"/>
          <w:szCs w:val="28"/>
        </w:rPr>
      </w:pPr>
      <w:bookmarkStart w:id="0" w:name="_GoBack"/>
      <w:bookmarkEnd w:id="0"/>
    </w:p>
    <w:p w14:paraId="1017ABED" w14:textId="77777777" w:rsidR="00E17A6E" w:rsidRPr="00AF4D40" w:rsidRDefault="00E17A6E" w:rsidP="00F11F1F">
      <w:pPr>
        <w:ind w:firstLine="709"/>
        <w:contextualSpacing/>
        <w:jc w:val="center"/>
        <w:rPr>
          <w:sz w:val="28"/>
          <w:szCs w:val="28"/>
        </w:rPr>
      </w:pPr>
    </w:p>
    <w:sectPr w:rsidR="00E17A6E" w:rsidRPr="00AF4D40" w:rsidSect="00F93230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1A00A8"/>
    <w:multiLevelType w:val="hybridMultilevel"/>
    <w:tmpl w:val="A5BCC57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8F6E2C"/>
    <w:multiLevelType w:val="multilevel"/>
    <w:tmpl w:val="990A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F44AD"/>
    <w:multiLevelType w:val="multilevel"/>
    <w:tmpl w:val="DCB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2385F"/>
    <w:multiLevelType w:val="multilevel"/>
    <w:tmpl w:val="907A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2BC55DD3"/>
    <w:multiLevelType w:val="multilevel"/>
    <w:tmpl w:val="564C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2D4611"/>
    <w:multiLevelType w:val="hybridMultilevel"/>
    <w:tmpl w:val="D5FCE114"/>
    <w:lvl w:ilvl="0" w:tplc="44BC4D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5F8200C"/>
    <w:multiLevelType w:val="hybridMultilevel"/>
    <w:tmpl w:val="470AE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1FD4A7D"/>
    <w:multiLevelType w:val="multilevel"/>
    <w:tmpl w:val="C52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5737B"/>
    <w:multiLevelType w:val="multilevel"/>
    <w:tmpl w:val="09E2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96918"/>
    <w:multiLevelType w:val="hybridMultilevel"/>
    <w:tmpl w:val="8B3A9A30"/>
    <w:lvl w:ilvl="0" w:tplc="19540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602F3C00"/>
    <w:multiLevelType w:val="multilevel"/>
    <w:tmpl w:val="3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71F5067C"/>
    <w:multiLevelType w:val="hybridMultilevel"/>
    <w:tmpl w:val="CC487630"/>
    <w:lvl w:ilvl="0" w:tplc="7ED2C26A">
      <w:start w:val="1"/>
      <w:numFmt w:val="decimal"/>
      <w:lvlText w:val="%1."/>
      <w:lvlJc w:val="left"/>
      <w:pPr>
        <w:ind w:left="440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  <w:rPr>
        <w:rFonts w:cs="Times New Roman"/>
      </w:rPr>
    </w:lvl>
  </w:abstractNum>
  <w:abstractNum w:abstractNumId="23" w15:restartNumberingAfterBreak="0">
    <w:nsid w:val="7B1D6AB9"/>
    <w:multiLevelType w:val="hybridMultilevel"/>
    <w:tmpl w:val="3EBE6B3E"/>
    <w:lvl w:ilvl="0" w:tplc="92EE1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B7D4EDF"/>
    <w:multiLevelType w:val="multilevel"/>
    <w:tmpl w:val="18A0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226F4B"/>
    <w:multiLevelType w:val="hybridMultilevel"/>
    <w:tmpl w:val="7C206974"/>
    <w:lvl w:ilvl="0" w:tplc="1706B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FAE4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BEA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AD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124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588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667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927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121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6"/>
  </w:num>
  <w:num w:numId="5">
    <w:abstractNumId w:val="19"/>
  </w:num>
  <w:num w:numId="6">
    <w:abstractNumId w:val="14"/>
  </w:num>
  <w:num w:numId="7">
    <w:abstractNumId w:val="15"/>
  </w:num>
  <w:num w:numId="8">
    <w:abstractNumId w:val="8"/>
  </w:num>
  <w:num w:numId="9">
    <w:abstractNumId w:val="25"/>
  </w:num>
  <w:num w:numId="10">
    <w:abstractNumId w:val="22"/>
  </w:num>
  <w:num w:numId="11">
    <w:abstractNumId w:val="0"/>
  </w:num>
  <w:num w:numId="12">
    <w:abstractNumId w:val="16"/>
  </w:num>
  <w:num w:numId="13">
    <w:abstractNumId w:val="26"/>
  </w:num>
  <w:num w:numId="14">
    <w:abstractNumId w:val="12"/>
  </w:num>
  <w:num w:numId="15">
    <w:abstractNumId w:val="21"/>
  </w:num>
  <w:num w:numId="16">
    <w:abstractNumId w:val="4"/>
  </w:num>
  <w:num w:numId="17">
    <w:abstractNumId w:val="3"/>
  </w:num>
  <w:num w:numId="18">
    <w:abstractNumId w:val="1"/>
  </w:num>
  <w:num w:numId="19">
    <w:abstractNumId w:val="9"/>
  </w:num>
  <w:num w:numId="20">
    <w:abstractNumId w:val="5"/>
  </w:num>
  <w:num w:numId="21">
    <w:abstractNumId w:val="13"/>
  </w:num>
  <w:num w:numId="22">
    <w:abstractNumId w:val="17"/>
  </w:num>
  <w:num w:numId="23">
    <w:abstractNumId w:val="20"/>
  </w:num>
  <w:num w:numId="24">
    <w:abstractNumId w:val="7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763C"/>
    <w:rsid w:val="00015F34"/>
    <w:rsid w:val="00030F9C"/>
    <w:rsid w:val="00033F3C"/>
    <w:rsid w:val="0003584E"/>
    <w:rsid w:val="00056F51"/>
    <w:rsid w:val="000622F9"/>
    <w:rsid w:val="00080BBA"/>
    <w:rsid w:val="000A1A70"/>
    <w:rsid w:val="000E05EE"/>
    <w:rsid w:val="000E79F7"/>
    <w:rsid w:val="000F2131"/>
    <w:rsid w:val="00103907"/>
    <w:rsid w:val="001518FD"/>
    <w:rsid w:val="00156804"/>
    <w:rsid w:val="001B1E81"/>
    <w:rsid w:val="001E46CF"/>
    <w:rsid w:val="001E4B32"/>
    <w:rsid w:val="00200E76"/>
    <w:rsid w:val="002218BA"/>
    <w:rsid w:val="00252570"/>
    <w:rsid w:val="0027325D"/>
    <w:rsid w:val="0029031B"/>
    <w:rsid w:val="002C6434"/>
    <w:rsid w:val="00383732"/>
    <w:rsid w:val="003D6663"/>
    <w:rsid w:val="003D763C"/>
    <w:rsid w:val="003D7E81"/>
    <w:rsid w:val="0041503A"/>
    <w:rsid w:val="00493A58"/>
    <w:rsid w:val="00495EC2"/>
    <w:rsid w:val="004D372E"/>
    <w:rsid w:val="005233FA"/>
    <w:rsid w:val="0054435A"/>
    <w:rsid w:val="005C5CAF"/>
    <w:rsid w:val="005F63CD"/>
    <w:rsid w:val="006012AC"/>
    <w:rsid w:val="00616223"/>
    <w:rsid w:val="00620251"/>
    <w:rsid w:val="00656428"/>
    <w:rsid w:val="006626F8"/>
    <w:rsid w:val="00675DC9"/>
    <w:rsid w:val="00693420"/>
    <w:rsid w:val="006D3FFE"/>
    <w:rsid w:val="006F61C8"/>
    <w:rsid w:val="007075E5"/>
    <w:rsid w:val="0073555F"/>
    <w:rsid w:val="00736E5D"/>
    <w:rsid w:val="007663C6"/>
    <w:rsid w:val="007A6DC6"/>
    <w:rsid w:val="007D0F91"/>
    <w:rsid w:val="00801529"/>
    <w:rsid w:val="008077D2"/>
    <w:rsid w:val="00856D7B"/>
    <w:rsid w:val="00890F9E"/>
    <w:rsid w:val="008D18EC"/>
    <w:rsid w:val="008E7C44"/>
    <w:rsid w:val="00900FB7"/>
    <w:rsid w:val="00914C2E"/>
    <w:rsid w:val="00955986"/>
    <w:rsid w:val="0097304F"/>
    <w:rsid w:val="009734D0"/>
    <w:rsid w:val="009A1F90"/>
    <w:rsid w:val="00A014A5"/>
    <w:rsid w:val="00A2365C"/>
    <w:rsid w:val="00A429B6"/>
    <w:rsid w:val="00A62D47"/>
    <w:rsid w:val="00AC641D"/>
    <w:rsid w:val="00AF4D40"/>
    <w:rsid w:val="00AF68AD"/>
    <w:rsid w:val="00B22C87"/>
    <w:rsid w:val="00B52B87"/>
    <w:rsid w:val="00B5301D"/>
    <w:rsid w:val="00BA1058"/>
    <w:rsid w:val="00BA270D"/>
    <w:rsid w:val="00BB0B90"/>
    <w:rsid w:val="00BC69EC"/>
    <w:rsid w:val="00BF0BD1"/>
    <w:rsid w:val="00BF378F"/>
    <w:rsid w:val="00C02AC1"/>
    <w:rsid w:val="00C437E2"/>
    <w:rsid w:val="00C6458B"/>
    <w:rsid w:val="00C73CE0"/>
    <w:rsid w:val="00CA6FA9"/>
    <w:rsid w:val="00CB1D55"/>
    <w:rsid w:val="00CC3143"/>
    <w:rsid w:val="00CD7A41"/>
    <w:rsid w:val="00D05145"/>
    <w:rsid w:val="00D160B0"/>
    <w:rsid w:val="00D42D41"/>
    <w:rsid w:val="00D778B7"/>
    <w:rsid w:val="00D92C64"/>
    <w:rsid w:val="00DC488D"/>
    <w:rsid w:val="00DD6792"/>
    <w:rsid w:val="00E02A6A"/>
    <w:rsid w:val="00E06BE2"/>
    <w:rsid w:val="00E17A6E"/>
    <w:rsid w:val="00E47739"/>
    <w:rsid w:val="00E54290"/>
    <w:rsid w:val="00E80631"/>
    <w:rsid w:val="00EC4DEE"/>
    <w:rsid w:val="00F10196"/>
    <w:rsid w:val="00F11F1F"/>
    <w:rsid w:val="00F14BBE"/>
    <w:rsid w:val="00F426A6"/>
    <w:rsid w:val="00F57A06"/>
    <w:rsid w:val="00F75FA0"/>
    <w:rsid w:val="00F87B52"/>
    <w:rsid w:val="00F90FE2"/>
    <w:rsid w:val="00F93230"/>
    <w:rsid w:val="00FA1E40"/>
    <w:rsid w:val="00FA688C"/>
    <w:rsid w:val="00FB76AB"/>
    <w:rsid w:val="00FD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33A5D"/>
  <w15:docId w15:val="{9C7EAC72-16CE-4A46-BDD6-C762633C8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63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AF4D4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9A1F9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F4D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A1F90"/>
    <w:rPr>
      <w:rFonts w:ascii="Times New Roman" w:hAnsi="Times New Roman" w:cs="Times New Roman"/>
      <w:b/>
      <w:sz w:val="20"/>
      <w:lang w:eastAsia="ru-RU"/>
    </w:rPr>
  </w:style>
  <w:style w:type="paragraph" w:customStyle="1" w:styleId="Style11">
    <w:name w:val="Style11"/>
    <w:basedOn w:val="a"/>
    <w:uiPriority w:val="99"/>
    <w:rsid w:val="003D763C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3D763C"/>
    <w:rPr>
      <w:rFonts w:ascii="Times New Roman" w:hAnsi="Times New Roman"/>
      <w:b/>
      <w:sz w:val="20"/>
    </w:rPr>
  </w:style>
  <w:style w:type="paragraph" w:styleId="3">
    <w:name w:val="Body Text Indent 3"/>
    <w:basedOn w:val="a"/>
    <w:link w:val="30"/>
    <w:uiPriority w:val="99"/>
    <w:rsid w:val="003D763C"/>
    <w:pPr>
      <w:tabs>
        <w:tab w:val="num" w:pos="360"/>
      </w:tabs>
      <w:ind w:firstLine="567"/>
      <w:jc w:val="both"/>
    </w:pPr>
  </w:style>
  <w:style w:type="character" w:customStyle="1" w:styleId="30">
    <w:name w:val="Основной текст с отступом 3 Знак"/>
    <w:link w:val="3"/>
    <w:uiPriority w:val="99"/>
    <w:locked/>
    <w:rsid w:val="003D763C"/>
    <w:rPr>
      <w:rFonts w:ascii="Times New Roman" w:hAnsi="Times New Roman" w:cs="Times New Roman"/>
      <w:sz w:val="24"/>
      <w:lang w:eastAsia="ru-RU"/>
    </w:rPr>
  </w:style>
  <w:style w:type="character" w:styleId="a3">
    <w:name w:val="Hyperlink"/>
    <w:uiPriority w:val="99"/>
    <w:rsid w:val="003D763C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3D763C"/>
    <w:rPr>
      <w:rFonts w:ascii="Tahoma" w:eastAsia="Times New Roman" w:hAnsi="Tahoma"/>
      <w:sz w:val="16"/>
      <w:szCs w:val="16"/>
    </w:rPr>
  </w:style>
  <w:style w:type="character" w:customStyle="1" w:styleId="a5">
    <w:name w:val="Схема документа Знак"/>
    <w:link w:val="a4"/>
    <w:uiPriority w:val="99"/>
    <w:semiHidden/>
    <w:locked/>
    <w:rsid w:val="003D763C"/>
    <w:rPr>
      <w:rFonts w:ascii="Tahoma" w:hAnsi="Tahoma" w:cs="Times New Roman"/>
      <w:sz w:val="16"/>
      <w:lang w:eastAsia="ru-RU"/>
    </w:rPr>
  </w:style>
  <w:style w:type="paragraph" w:styleId="a6">
    <w:name w:val="Body Text"/>
    <w:basedOn w:val="a"/>
    <w:link w:val="a7"/>
    <w:uiPriority w:val="99"/>
    <w:semiHidden/>
    <w:rsid w:val="00BC69EC"/>
    <w:pPr>
      <w:spacing w:after="120"/>
    </w:pPr>
    <w:rPr>
      <w:rFonts w:eastAsia="Times New Roman"/>
    </w:rPr>
  </w:style>
  <w:style w:type="character" w:customStyle="1" w:styleId="a7">
    <w:name w:val="Основной текст Знак"/>
    <w:link w:val="a6"/>
    <w:uiPriority w:val="99"/>
    <w:semiHidden/>
    <w:locked/>
    <w:rsid w:val="00BC69EC"/>
    <w:rPr>
      <w:rFonts w:ascii="Times New Roman" w:hAnsi="Times New Roman" w:cs="Times New Roman"/>
      <w:sz w:val="24"/>
      <w:lang w:eastAsia="ru-RU"/>
    </w:rPr>
  </w:style>
  <w:style w:type="paragraph" w:customStyle="1" w:styleId="Default">
    <w:name w:val="Default"/>
    <w:uiPriority w:val="99"/>
    <w:rsid w:val="00BC69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BC69EC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a8">
    <w:name w:val="Title"/>
    <w:basedOn w:val="a"/>
    <w:link w:val="a9"/>
    <w:uiPriority w:val="99"/>
    <w:qFormat/>
    <w:rsid w:val="00BC69EC"/>
    <w:pPr>
      <w:spacing w:line="360" w:lineRule="auto"/>
      <w:jc w:val="center"/>
    </w:pPr>
    <w:rPr>
      <w:rFonts w:eastAsia="Times New Roman"/>
      <w:b/>
      <w:bCs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BC69EC"/>
    <w:rPr>
      <w:rFonts w:ascii="Times New Roman" w:hAnsi="Times New Roman" w:cs="Times New Roman"/>
      <w:b/>
      <w:sz w:val="32"/>
      <w:lang w:eastAsia="ru-RU"/>
    </w:rPr>
  </w:style>
  <w:style w:type="paragraph" w:styleId="aa">
    <w:name w:val="Normal (Web)"/>
    <w:basedOn w:val="a"/>
    <w:uiPriority w:val="99"/>
    <w:rsid w:val="009A1F90"/>
    <w:pPr>
      <w:spacing w:before="100" w:beforeAutospacing="1" w:after="100" w:afterAutospacing="1"/>
    </w:pPr>
  </w:style>
  <w:style w:type="paragraph" w:styleId="ab">
    <w:name w:val="List Paragraph"/>
    <w:basedOn w:val="a"/>
    <w:uiPriority w:val="99"/>
    <w:qFormat/>
    <w:rsid w:val="009A1F90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paragraph" w:customStyle="1" w:styleId="fr1">
    <w:name w:val="fr1"/>
    <w:basedOn w:val="a"/>
    <w:uiPriority w:val="99"/>
    <w:rsid w:val="007D0F91"/>
    <w:pPr>
      <w:spacing w:before="100" w:beforeAutospacing="1" w:after="100" w:afterAutospacing="1"/>
    </w:pPr>
    <w:rPr>
      <w:rFonts w:eastAsia="Times New Roman"/>
    </w:rPr>
  </w:style>
  <w:style w:type="character" w:customStyle="1" w:styleId="-">
    <w:name w:val="Интернет-ссылка"/>
    <w:uiPriority w:val="99"/>
    <w:rsid w:val="00DD6792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B52B87"/>
    <w:pPr>
      <w:tabs>
        <w:tab w:val="left" w:pos="708"/>
      </w:tabs>
      <w:suppressAutoHyphens/>
      <w:spacing w:after="120" w:line="100" w:lineRule="atLeast"/>
      <w:ind w:left="283"/>
    </w:pPr>
    <w:rPr>
      <w:rFonts w:eastAsia="Times New Roman" w:cs="Calibri"/>
      <w:color w:val="00000A"/>
      <w:sz w:val="16"/>
      <w:szCs w:val="16"/>
    </w:rPr>
  </w:style>
  <w:style w:type="character" w:styleId="ac">
    <w:name w:val="Strong"/>
    <w:uiPriority w:val="99"/>
    <w:qFormat/>
    <w:locked/>
    <w:rsid w:val="00AF4D40"/>
    <w:rPr>
      <w:rFonts w:cs="Times New Roman"/>
      <w:b/>
      <w:bCs/>
    </w:rPr>
  </w:style>
  <w:style w:type="paragraph" w:styleId="ad">
    <w:name w:val="footer"/>
    <w:basedOn w:val="a"/>
    <w:link w:val="ae"/>
    <w:uiPriority w:val="99"/>
    <w:rsid w:val="00F101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F10196"/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semiHidden/>
    <w:rsid w:val="00B5301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530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project_authors/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loboo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nbook.biz/" TargetMode="External"/><Relationship Id="rId5" Type="http://schemas.openxmlformats.org/officeDocument/2006/relationships/hyperlink" Target="http://www.culturalmanagemen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27</cp:revision>
  <cp:lastPrinted>2015-12-21T05:47:00Z</cp:lastPrinted>
  <dcterms:created xsi:type="dcterms:W3CDTF">2019-02-10T15:44:00Z</dcterms:created>
  <dcterms:modified xsi:type="dcterms:W3CDTF">2022-08-29T20:51:00Z</dcterms:modified>
</cp:coreProperties>
</file>